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7021" w14:textId="77777777" w:rsidR="005B0CF7" w:rsidRPr="000B4CEE" w:rsidRDefault="005B0CF7" w:rsidP="005B0CF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0B4CEE">
        <w:rPr>
          <w:b/>
          <w:bCs/>
          <w:sz w:val="32"/>
          <w:szCs w:val="32"/>
          <w:lang w:val="uk-UA"/>
        </w:rPr>
        <w:t>З В І Т Н І С Т Ь</w:t>
      </w:r>
    </w:p>
    <w:p w14:paraId="2F3BA69D" w14:textId="77777777" w:rsidR="005B0CF7" w:rsidRPr="000B4CEE" w:rsidRDefault="005B0CF7" w:rsidP="005B0CF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0B4CEE">
        <w:rPr>
          <w:b/>
          <w:bCs/>
          <w:sz w:val="32"/>
          <w:szCs w:val="32"/>
          <w:lang w:val="uk-UA"/>
        </w:rPr>
        <w:t xml:space="preserve">Звіт про медичне обслуговування населення, що підлягає включенню у Державний  реєстр України  осіб, які постраждали внаслідок аварії на Чорнобильській АЕС,   </w:t>
      </w:r>
    </w:p>
    <w:p w14:paraId="1E739BFF" w14:textId="0F58EDAA" w:rsidR="005B0CF7" w:rsidRPr="000B4CEE" w:rsidRDefault="005B0CF7" w:rsidP="005B0CF7">
      <w:pPr>
        <w:jc w:val="center"/>
        <w:rPr>
          <w:sz w:val="32"/>
          <w:szCs w:val="32"/>
          <w:lang w:val="uk-UA"/>
        </w:rPr>
      </w:pPr>
      <w:r w:rsidRPr="000B4CEE">
        <w:rPr>
          <w:b/>
          <w:bCs/>
          <w:sz w:val="32"/>
          <w:szCs w:val="32"/>
          <w:lang w:val="uk-UA"/>
        </w:rPr>
        <w:t xml:space="preserve">за  </w:t>
      </w:r>
      <w:r w:rsidR="000111FB" w:rsidRPr="000111FB">
        <w:rPr>
          <w:b/>
          <w:sz w:val="32"/>
          <w:szCs w:val="32"/>
          <w:lang w:val="uk-UA"/>
        </w:rPr>
        <w:t xml:space="preserve">20__ </w:t>
      </w:r>
      <w:r w:rsidRPr="000B4CEE">
        <w:rPr>
          <w:b/>
          <w:bCs/>
          <w:sz w:val="32"/>
          <w:szCs w:val="32"/>
          <w:lang w:val="uk-UA"/>
        </w:rPr>
        <w:t>рік</w:t>
      </w:r>
    </w:p>
    <w:p w14:paraId="5527F532" w14:textId="314F359F" w:rsidR="005B0CF7" w:rsidRDefault="005B0CF7" w:rsidP="002700F7">
      <w:pPr>
        <w:ind w:left="360"/>
        <w:rPr>
          <w:lang w:val="uk-UA"/>
        </w:rPr>
      </w:pPr>
    </w:p>
    <w:p w14:paraId="46C8DC78" w14:textId="77777777" w:rsidR="000111FB" w:rsidRPr="00103B76" w:rsidRDefault="000111FB" w:rsidP="002700F7">
      <w:pPr>
        <w:ind w:left="360"/>
        <w:rPr>
          <w:b/>
          <w:sz w:val="28"/>
          <w:lang w:val="uk-UA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  <w:gridCol w:w="2340"/>
        <w:gridCol w:w="3060"/>
      </w:tblGrid>
      <w:tr w:rsidR="005B0CF7" w14:paraId="08EFF405" w14:textId="77777777">
        <w:trPr>
          <w:cantSplit/>
          <w:jc w:val="center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14:paraId="78F66D3B" w14:textId="77777777" w:rsidR="005B0CF7" w:rsidRPr="004D4797" w:rsidRDefault="005B0CF7" w:rsidP="005B0CF7">
            <w:pPr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uk-UA"/>
              </w:rPr>
              <w:t>Подають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0C96A1F" w14:textId="77777777" w:rsidR="005B0CF7" w:rsidRPr="003738D4" w:rsidRDefault="005B0CF7" w:rsidP="005B0CF7">
            <w:pPr>
              <w:jc w:val="center"/>
              <w:rPr>
                <w:b/>
                <w:bCs/>
                <w:sz w:val="25"/>
                <w:szCs w:val="25"/>
                <w:lang w:val="uk-UA"/>
              </w:rPr>
            </w:pPr>
            <w:r w:rsidRPr="003738D4">
              <w:rPr>
                <w:b/>
                <w:bCs/>
                <w:sz w:val="25"/>
                <w:szCs w:val="25"/>
                <w:lang w:val="uk-UA"/>
              </w:rPr>
              <w:t>Терміни подання</w:t>
            </w:r>
          </w:p>
        </w:tc>
        <w:tc>
          <w:tcPr>
            <w:tcW w:w="30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9F8DA23" w14:textId="77777777" w:rsidR="005B0CF7" w:rsidRPr="000B4CEE" w:rsidRDefault="005B0CF7" w:rsidP="005B0CF7">
            <w:pPr>
              <w:jc w:val="center"/>
              <w:rPr>
                <w:b/>
                <w:sz w:val="24"/>
                <w:szCs w:val="24"/>
              </w:rPr>
            </w:pPr>
            <w:r w:rsidRPr="000B4CEE">
              <w:rPr>
                <w:b/>
                <w:sz w:val="24"/>
                <w:szCs w:val="24"/>
              </w:rPr>
              <w:t>Форма №15</w:t>
            </w:r>
          </w:p>
          <w:p w14:paraId="0AD5575F" w14:textId="77777777" w:rsidR="005B0CF7" w:rsidRDefault="005B0CF7" w:rsidP="005B0CF7">
            <w:pPr>
              <w:jc w:val="center"/>
              <w:rPr>
                <w:sz w:val="22"/>
                <w:szCs w:val="22"/>
              </w:rPr>
            </w:pPr>
          </w:p>
          <w:p w14:paraId="35858525" w14:textId="77777777" w:rsidR="005B0CF7" w:rsidRDefault="005B0CF7" w:rsidP="005B0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ЗАТВЕРДЖЕНО</w:t>
            </w:r>
          </w:p>
          <w:p w14:paraId="5E51A7AB" w14:textId="77777777" w:rsidR="005B0CF7" w:rsidRDefault="005B0CF7" w:rsidP="005B0CF7">
            <w:pPr>
              <w:jc w:val="center"/>
              <w:rPr>
                <w:sz w:val="22"/>
                <w:szCs w:val="22"/>
              </w:rPr>
            </w:pPr>
          </w:p>
          <w:p w14:paraId="7D9A330B" w14:textId="77777777" w:rsidR="005B0CF7" w:rsidRPr="00FD463D" w:rsidRDefault="005B0CF7" w:rsidP="005B0C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МОЗ</w:t>
            </w:r>
          </w:p>
          <w:p w14:paraId="1FA52ABA" w14:textId="77777777" w:rsidR="005B0CF7" w:rsidRDefault="005B0CF7" w:rsidP="005B0CF7">
            <w:pPr>
              <w:jc w:val="center"/>
              <w:rPr>
                <w:sz w:val="22"/>
                <w:szCs w:val="22"/>
                <w:lang w:val="uk-UA"/>
              </w:rPr>
            </w:pPr>
            <w:r w:rsidRPr="000B4CEE">
              <w:rPr>
                <w:sz w:val="22"/>
                <w:szCs w:val="22"/>
                <w:lang w:val="uk-UA"/>
              </w:rPr>
              <w:t xml:space="preserve">10.07.2007 </w:t>
            </w:r>
          </w:p>
          <w:p w14:paraId="1E64F39F" w14:textId="77777777" w:rsidR="005B0CF7" w:rsidRDefault="005B0CF7" w:rsidP="005B0CF7">
            <w:pPr>
              <w:jc w:val="center"/>
              <w:rPr>
                <w:sz w:val="22"/>
                <w:szCs w:val="22"/>
                <w:lang w:val="uk-UA"/>
              </w:rPr>
            </w:pPr>
            <w:r w:rsidRPr="000B4CEE">
              <w:rPr>
                <w:sz w:val="22"/>
                <w:szCs w:val="22"/>
                <w:lang w:val="uk-UA"/>
              </w:rPr>
              <w:t>№ 378</w:t>
            </w:r>
          </w:p>
          <w:p w14:paraId="21E2CA45" w14:textId="77777777" w:rsidR="005B0CF7" w:rsidRPr="000B4CEE" w:rsidRDefault="005B0CF7" w:rsidP="005B0C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7672B0" w14:textId="77777777" w:rsidR="005B0CF7" w:rsidRDefault="005B0CF7" w:rsidP="005B0C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погодженням з Держкомстатом </w:t>
            </w:r>
          </w:p>
          <w:p w14:paraId="1F1A9791" w14:textId="77777777" w:rsidR="005B0CF7" w:rsidRDefault="005B0CF7" w:rsidP="005B0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України</w:t>
            </w:r>
          </w:p>
          <w:p w14:paraId="5A35500B" w14:textId="77777777" w:rsidR="005B0CF7" w:rsidRDefault="005B0CF7" w:rsidP="005B0CF7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4CA2F1" w14:textId="77777777" w:rsidR="005B0CF7" w:rsidRPr="008B741B" w:rsidRDefault="005B0CF7" w:rsidP="005B0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Річна</w:t>
            </w:r>
          </w:p>
          <w:p w14:paraId="7913D56F" w14:textId="77777777" w:rsidR="005B0CF7" w:rsidRDefault="005B0CF7" w:rsidP="005B0C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Поштова</w:t>
            </w:r>
          </w:p>
        </w:tc>
      </w:tr>
      <w:tr w:rsidR="005B0CF7" w14:paraId="64C51722" w14:textId="77777777">
        <w:trPr>
          <w:cantSplit/>
          <w:trHeight w:val="860"/>
          <w:jc w:val="center"/>
        </w:trPr>
        <w:tc>
          <w:tcPr>
            <w:tcW w:w="9720" w:type="dxa"/>
            <w:tcBorders>
              <w:bottom w:val="single" w:sz="4" w:space="0" w:color="auto"/>
            </w:tcBorders>
          </w:tcPr>
          <w:p w14:paraId="78711E7B" w14:textId="77777777" w:rsidR="005B0CF7" w:rsidRDefault="005B0CF7" w:rsidP="005B0CF7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6AB5D81" w14:textId="77777777" w:rsidR="005B0CF7" w:rsidRDefault="005B0CF7" w:rsidP="005B0CF7">
            <w:pPr>
              <w:jc w:val="both"/>
              <w:rPr>
                <w:sz w:val="18"/>
                <w:szCs w:val="18"/>
                <w:lang w:val="uk-UA"/>
              </w:rPr>
            </w:pPr>
            <w:r w:rsidRPr="000B4CEE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Амбулаторно-поліклінічні заклади (підрозділи) усіх профілів, що здійснюють диспансерний нагляд і облік осіб, включених у відповідний Державний реєстр України, що перебувають у сфері управління Міністерства охорони здоров</w:t>
            </w:r>
            <w:r w:rsidRPr="006527BF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України,  - </w:t>
            </w:r>
            <w:r w:rsidRPr="00E54F8E"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>г</w:t>
            </w:r>
            <w:r w:rsidRPr="00E54F8E">
              <w:rPr>
                <w:sz w:val="18"/>
                <w:szCs w:val="18"/>
                <w:lang w:val="uk-UA"/>
              </w:rPr>
              <w:t>оловному лікарю центральної районної (міської) лікарні</w:t>
            </w:r>
            <w:r>
              <w:rPr>
                <w:sz w:val="18"/>
                <w:szCs w:val="18"/>
                <w:lang w:val="uk-UA"/>
              </w:rPr>
              <w:t>.</w:t>
            </w:r>
            <w:r w:rsidRPr="00E54F8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72EEB6B" w14:textId="77777777" w:rsidR="005B0CF7" w:rsidRPr="003738D4" w:rsidRDefault="005B0CF7" w:rsidP="005B0CF7">
            <w:pPr>
              <w:jc w:val="center"/>
              <w:rPr>
                <w:sz w:val="18"/>
                <w:szCs w:val="18"/>
                <w:lang w:val="uk-UA"/>
              </w:rPr>
            </w:pPr>
            <w:r w:rsidRPr="003738D4">
              <w:rPr>
                <w:sz w:val="18"/>
                <w:szCs w:val="18"/>
                <w:lang w:val="uk-UA"/>
              </w:rPr>
              <w:t>5 січня</w:t>
            </w:r>
          </w:p>
        </w:tc>
        <w:tc>
          <w:tcPr>
            <w:tcW w:w="3060" w:type="dxa"/>
            <w:vMerge/>
            <w:tcBorders>
              <w:top w:val="nil"/>
              <w:bottom w:val="nil"/>
              <w:right w:val="nil"/>
            </w:tcBorders>
          </w:tcPr>
          <w:p w14:paraId="7E0A1B45" w14:textId="77777777" w:rsidR="005B0CF7" w:rsidRDefault="005B0CF7" w:rsidP="005B0C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0CF7" w14:paraId="5DD11B4D" w14:textId="77777777">
        <w:trPr>
          <w:cantSplit/>
          <w:trHeight w:val="705"/>
          <w:jc w:val="center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81550EF" w14:textId="77777777" w:rsidR="005B0CF7" w:rsidRDefault="005B0CF7" w:rsidP="005B0CF7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4CEDC01" w14:textId="77777777" w:rsidR="005B0CF7" w:rsidRPr="00E54F8E" w:rsidRDefault="005B0CF7" w:rsidP="005B0CF7">
            <w:pPr>
              <w:jc w:val="both"/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 xml:space="preserve">2. Головний лікар центральної районної (міської) лікарні зведений звіт </w:t>
            </w:r>
            <w:r>
              <w:rPr>
                <w:sz w:val="18"/>
                <w:szCs w:val="18"/>
                <w:lang w:val="uk-UA"/>
              </w:rPr>
              <w:t>по закладах, що перебувають у сфері управління Міністерства охорони здоров</w:t>
            </w:r>
            <w:r w:rsidRPr="004A3C30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України, та керівники закладів іншого підпорядкування, форми власності </w:t>
            </w:r>
            <w:r w:rsidRPr="00E54F8E">
              <w:rPr>
                <w:sz w:val="18"/>
                <w:szCs w:val="18"/>
                <w:lang w:val="uk-UA"/>
              </w:rPr>
              <w:t>– Міністерству охорони здоров’я Автономної Республіки Крим, управлінням охорони здоров’я обласних державних адміністрацій, Головному управлінню охорони здоров’я та медичного забезпечення Київської та Управлінню охорони здоров’я Севастопольсько</w:t>
            </w:r>
            <w:r w:rsidRPr="003139B8">
              <w:rPr>
                <w:bCs/>
                <w:color w:val="000000"/>
                <w:sz w:val="18"/>
                <w:szCs w:val="18"/>
                <w:lang w:val="uk-UA"/>
              </w:rPr>
              <w:t>ї</w:t>
            </w:r>
            <w:r w:rsidRPr="00E54F8E">
              <w:rPr>
                <w:sz w:val="18"/>
                <w:szCs w:val="18"/>
                <w:lang w:val="uk-UA"/>
              </w:rPr>
              <w:t xml:space="preserve"> міських державних адміністрацій</w:t>
            </w:r>
            <w:r>
              <w:rPr>
                <w:sz w:val="18"/>
                <w:szCs w:val="18"/>
                <w:lang w:val="uk-UA"/>
              </w:rPr>
              <w:t>.</w:t>
            </w:r>
            <w:r w:rsidRPr="00E54F8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03E1" w14:textId="77777777" w:rsidR="005B0CF7" w:rsidRPr="00E54F8E" w:rsidRDefault="005B0CF7" w:rsidP="005B0C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згідно з</w:t>
            </w:r>
            <w:r w:rsidRPr="00E54F8E">
              <w:rPr>
                <w:sz w:val="18"/>
                <w:szCs w:val="18"/>
                <w:lang w:val="uk-UA"/>
              </w:rPr>
              <w:t xml:space="preserve"> наказом </w:t>
            </w:r>
            <w:r>
              <w:rPr>
                <w:sz w:val="18"/>
                <w:szCs w:val="18"/>
                <w:lang w:val="uk-UA"/>
              </w:rPr>
              <w:t>регіонального</w:t>
            </w:r>
            <w:r w:rsidRPr="00E54F8E">
              <w:rPr>
                <w:sz w:val="18"/>
                <w:szCs w:val="18"/>
                <w:lang w:val="uk-UA"/>
              </w:rPr>
              <w:t xml:space="preserve"> управління охорони здоров'я</w:t>
            </w:r>
          </w:p>
        </w:tc>
        <w:tc>
          <w:tcPr>
            <w:tcW w:w="3060" w:type="dxa"/>
            <w:vMerge/>
            <w:tcBorders>
              <w:top w:val="nil"/>
              <w:bottom w:val="nil"/>
              <w:right w:val="nil"/>
            </w:tcBorders>
          </w:tcPr>
          <w:p w14:paraId="6330AFB2" w14:textId="77777777" w:rsidR="005B0CF7" w:rsidRDefault="005B0CF7" w:rsidP="005B0C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0CF7" w14:paraId="26EF9330" w14:textId="77777777">
        <w:trPr>
          <w:cantSplit/>
          <w:trHeight w:val="885"/>
          <w:jc w:val="center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3A11386F" w14:textId="77777777" w:rsidR="005B0CF7" w:rsidRDefault="005B0CF7" w:rsidP="005B0CF7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41AEBD89" w14:textId="77777777" w:rsidR="005B0CF7" w:rsidRPr="000B4CEE" w:rsidRDefault="005B0CF7" w:rsidP="005B0CF7">
            <w:pPr>
              <w:jc w:val="both"/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>3</w:t>
            </w:r>
            <w:r w:rsidRPr="000B4CEE">
              <w:rPr>
                <w:sz w:val="18"/>
                <w:szCs w:val="18"/>
                <w:lang w:val="uk-UA"/>
              </w:rPr>
              <w:t>.</w:t>
            </w:r>
            <w:r w:rsidRPr="00E54F8E">
              <w:rPr>
                <w:sz w:val="18"/>
                <w:szCs w:val="18"/>
                <w:lang w:val="uk-UA"/>
              </w:rPr>
              <w:t xml:space="preserve">Міністерство охорони здоров'я Автономної Республіки Крим, управління охорони здоров’я обласних державних адміністрацій, Головне управління охорони здоров’я та медичного забезпечення Київської та Управління охорони здоров’я Севастопольської міських державних адміністрацій зведений звіт </w:t>
            </w:r>
            <w:r>
              <w:rPr>
                <w:sz w:val="18"/>
                <w:szCs w:val="18"/>
                <w:lang w:val="uk-UA"/>
              </w:rPr>
              <w:t>по закладах, що перебувають у сфері управління Міністерства охорони здоров</w:t>
            </w:r>
            <w:r w:rsidRPr="004A3C30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 xml:space="preserve">я України, закладах іншого підпорядкування, форми власності </w:t>
            </w:r>
            <w:r w:rsidRPr="00E54F8E">
              <w:rPr>
                <w:sz w:val="18"/>
                <w:szCs w:val="18"/>
                <w:lang w:val="uk-UA"/>
              </w:rPr>
              <w:t xml:space="preserve">– </w:t>
            </w:r>
            <w:r>
              <w:rPr>
                <w:sz w:val="18"/>
                <w:szCs w:val="18"/>
                <w:lang w:val="uk-UA"/>
              </w:rPr>
              <w:t>Міністерству охорони здоров</w:t>
            </w:r>
            <w:r w:rsidRPr="004A3C30">
              <w:rPr>
                <w:sz w:val="18"/>
                <w:szCs w:val="18"/>
                <w:lang w:val="uk-UA"/>
              </w:rPr>
              <w:t>’</w:t>
            </w:r>
            <w:r>
              <w:rPr>
                <w:sz w:val="18"/>
                <w:szCs w:val="18"/>
                <w:lang w:val="uk-UA"/>
              </w:rPr>
              <w:t>я України</w:t>
            </w:r>
            <w:r w:rsidRPr="000B4CE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07FC" w14:textId="77777777" w:rsidR="005B0CF7" w:rsidRPr="00E54F8E" w:rsidRDefault="005B0CF7" w:rsidP="005B0CF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згідно з</w:t>
            </w:r>
            <w:r w:rsidRPr="00E54F8E">
              <w:rPr>
                <w:sz w:val="18"/>
                <w:szCs w:val="18"/>
                <w:lang w:val="uk-UA"/>
              </w:rPr>
              <w:t xml:space="preserve"> наказом Міністерства охорони здоров'я України</w:t>
            </w:r>
          </w:p>
        </w:tc>
        <w:tc>
          <w:tcPr>
            <w:tcW w:w="3060" w:type="dxa"/>
            <w:vMerge/>
            <w:tcBorders>
              <w:top w:val="nil"/>
              <w:bottom w:val="nil"/>
              <w:right w:val="nil"/>
            </w:tcBorders>
          </w:tcPr>
          <w:p w14:paraId="010138E0" w14:textId="77777777" w:rsidR="005B0CF7" w:rsidRDefault="005B0CF7" w:rsidP="005B0C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0CF7" w14:paraId="5E236E12" w14:textId="77777777">
        <w:trPr>
          <w:cantSplit/>
          <w:trHeight w:val="480"/>
          <w:jc w:val="center"/>
        </w:trPr>
        <w:tc>
          <w:tcPr>
            <w:tcW w:w="9720" w:type="dxa"/>
            <w:tcBorders>
              <w:top w:val="single" w:sz="4" w:space="0" w:color="auto"/>
            </w:tcBorders>
          </w:tcPr>
          <w:p w14:paraId="4FEE598D" w14:textId="77777777" w:rsidR="005B0CF7" w:rsidRDefault="005B0CF7" w:rsidP="005B0CF7">
            <w:pPr>
              <w:rPr>
                <w:sz w:val="18"/>
                <w:szCs w:val="18"/>
                <w:lang w:val="uk-UA"/>
              </w:rPr>
            </w:pPr>
          </w:p>
          <w:p w14:paraId="05EE55A6" w14:textId="77777777" w:rsidR="005B0CF7" w:rsidRPr="00E54F8E" w:rsidRDefault="005B0CF7" w:rsidP="005B0CF7">
            <w:pPr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>4. Міністерство охорони здоров'я України зведений звіт по Україні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54F8E">
              <w:rPr>
                <w:sz w:val="18"/>
                <w:szCs w:val="18"/>
                <w:lang w:val="uk-UA"/>
              </w:rPr>
              <w:t>– Державному комітету статистики України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3586DD0" w14:textId="77777777" w:rsidR="005B0CF7" w:rsidRPr="00B6152F" w:rsidRDefault="005B0CF7" w:rsidP="005B0CF7">
            <w:pPr>
              <w:jc w:val="center"/>
              <w:rPr>
                <w:sz w:val="18"/>
                <w:szCs w:val="18"/>
                <w:lang w:val="uk-UA"/>
              </w:rPr>
            </w:pPr>
            <w:r w:rsidRPr="00E54F8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5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uk-UA"/>
              </w:rPr>
              <w:t>вітня</w:t>
            </w:r>
          </w:p>
        </w:tc>
        <w:tc>
          <w:tcPr>
            <w:tcW w:w="3060" w:type="dxa"/>
            <w:vMerge/>
            <w:tcBorders>
              <w:top w:val="nil"/>
              <w:bottom w:val="nil"/>
              <w:right w:val="nil"/>
            </w:tcBorders>
          </w:tcPr>
          <w:p w14:paraId="12799A5C" w14:textId="77777777" w:rsidR="005B0CF7" w:rsidRDefault="005B0CF7" w:rsidP="005B0C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042A0A7" w14:textId="77777777" w:rsidR="005B0CF7" w:rsidRPr="009F2F54" w:rsidRDefault="005B0CF7" w:rsidP="005B0CF7">
      <w:pPr>
        <w:jc w:val="center"/>
        <w:rPr>
          <w:b/>
          <w:bCs/>
          <w:sz w:val="6"/>
          <w:szCs w:val="6"/>
        </w:rPr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292"/>
        <w:gridCol w:w="2585"/>
        <w:gridCol w:w="2584"/>
        <w:gridCol w:w="2585"/>
        <w:gridCol w:w="2584"/>
        <w:gridCol w:w="2585"/>
      </w:tblGrid>
      <w:tr w:rsidR="005B0CF7" w14:paraId="66CCA3DC" w14:textId="77777777">
        <w:trPr>
          <w:trHeight w:val="502"/>
          <w:jc w:val="center"/>
        </w:trPr>
        <w:tc>
          <w:tcPr>
            <w:tcW w:w="15507" w:type="dxa"/>
            <w:gridSpan w:val="7"/>
            <w:vAlign w:val="center"/>
          </w:tcPr>
          <w:p w14:paraId="6719E0A9" w14:textId="1F9D5F2F" w:rsidR="005B0CF7" w:rsidRPr="00617E8B" w:rsidRDefault="005B0CF7" w:rsidP="005B0CF7">
            <w:pPr>
              <w:rPr>
                <w:b/>
                <w:bCs/>
                <w:sz w:val="21"/>
                <w:szCs w:val="21"/>
              </w:rPr>
            </w:pPr>
            <w:r w:rsidRPr="009F2F54">
              <w:rPr>
                <w:b/>
                <w:bCs/>
                <w:sz w:val="22"/>
                <w:szCs w:val="22"/>
                <w:lang w:val="uk-UA"/>
              </w:rPr>
              <w:t>Найменування організації-складача інформації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5B0CF7" w14:paraId="3389A7F7" w14:textId="77777777">
        <w:trPr>
          <w:trHeight w:val="344"/>
          <w:jc w:val="center"/>
        </w:trPr>
        <w:tc>
          <w:tcPr>
            <w:tcW w:w="15507" w:type="dxa"/>
            <w:gridSpan w:val="7"/>
            <w:tcBorders>
              <w:bottom w:val="single" w:sz="4" w:space="0" w:color="auto"/>
            </w:tcBorders>
            <w:vAlign w:val="center"/>
          </w:tcPr>
          <w:p w14:paraId="53B72169" w14:textId="08AB7E26" w:rsidR="005B0CF7" w:rsidRPr="000B4CEE" w:rsidRDefault="005B0CF7" w:rsidP="005B0CF7">
            <w:pPr>
              <w:rPr>
                <w:sz w:val="24"/>
                <w:szCs w:val="24"/>
                <w:lang w:val="uk-UA"/>
              </w:rPr>
            </w:pPr>
            <w:r w:rsidRPr="009F2F54">
              <w:rPr>
                <w:b/>
                <w:bCs/>
                <w:sz w:val="22"/>
                <w:szCs w:val="22"/>
                <w:lang w:val="uk-UA"/>
              </w:rPr>
              <w:t>Місцезнаходження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5B0CF7" w:rsidRPr="000B5C8B" w14:paraId="1164D21F" w14:textId="77777777">
        <w:trPr>
          <w:jc w:val="center"/>
        </w:trPr>
        <w:tc>
          <w:tcPr>
            <w:tcW w:w="15507" w:type="dxa"/>
            <w:gridSpan w:val="7"/>
            <w:tcBorders>
              <w:left w:val="nil"/>
              <w:right w:val="nil"/>
            </w:tcBorders>
          </w:tcPr>
          <w:p w14:paraId="42FD7B02" w14:textId="3C25732B" w:rsidR="005B0CF7" w:rsidRPr="000B5C8B" w:rsidRDefault="00105398" w:rsidP="005B0CF7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C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57EFACD" wp14:editId="0AA0212D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-137160</wp:posOffset>
                      </wp:positionV>
                      <wp:extent cx="274955" cy="38100"/>
                      <wp:effectExtent l="0" t="0" r="0" b="254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FE94DE" w14:textId="77777777" w:rsidR="005B0CF7" w:rsidRDefault="005B0CF7" w:rsidP="005B0CF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FACD" id="Rectangle 2" o:spid="_x0000_s1026" style="position:absolute;left:0;text-align:left;margin-left:295.2pt;margin-top:-10.8pt;width:21.65pt;height: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" o:allowincell="f" stroked="f" strokeweight=".25pt">
                      <v:textbox inset="1pt,1pt,1pt,1pt">
                        <w:txbxContent>
                          <w:p w14:paraId="39FE94DE" w14:textId="77777777" w:rsidR="005B0CF7" w:rsidRDefault="005B0CF7" w:rsidP="005B0C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CF7" w:rsidRPr="000B5C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Коди організації-складача </w:t>
            </w:r>
          </w:p>
        </w:tc>
      </w:tr>
      <w:tr w:rsidR="005B0CF7" w:rsidRPr="00EF037A" w14:paraId="22E1D83B" w14:textId="77777777">
        <w:trPr>
          <w:jc w:val="center"/>
        </w:trPr>
        <w:tc>
          <w:tcPr>
            <w:tcW w:w="1292" w:type="dxa"/>
            <w:vAlign w:val="center"/>
          </w:tcPr>
          <w:p w14:paraId="63DDB34B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1292" w:type="dxa"/>
            <w:vAlign w:val="center"/>
          </w:tcPr>
          <w:p w14:paraId="4B3441C0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>території (КОАТУУ)</w:t>
            </w:r>
          </w:p>
        </w:tc>
        <w:tc>
          <w:tcPr>
            <w:tcW w:w="2585" w:type="dxa"/>
            <w:vAlign w:val="center"/>
          </w:tcPr>
          <w:p w14:paraId="2ECB461B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>виду економічної діяльності  (КВЕД)</w:t>
            </w:r>
          </w:p>
        </w:tc>
        <w:tc>
          <w:tcPr>
            <w:tcW w:w="2584" w:type="dxa"/>
            <w:vAlign w:val="center"/>
          </w:tcPr>
          <w:p w14:paraId="474D4E1A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 xml:space="preserve">форми власності </w:t>
            </w:r>
          </w:p>
          <w:p w14:paraId="7BBA228B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>(КФВ)</w:t>
            </w:r>
          </w:p>
        </w:tc>
        <w:tc>
          <w:tcPr>
            <w:tcW w:w="2585" w:type="dxa"/>
            <w:vAlign w:val="center"/>
          </w:tcPr>
          <w:p w14:paraId="2ECC2C4D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 xml:space="preserve">організаційно-правової форми </w:t>
            </w:r>
          </w:p>
          <w:p w14:paraId="69CC5EE9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 xml:space="preserve"> (КОПФ)</w:t>
            </w:r>
          </w:p>
        </w:tc>
        <w:tc>
          <w:tcPr>
            <w:tcW w:w="2584" w:type="dxa"/>
            <w:vAlign w:val="center"/>
          </w:tcPr>
          <w:p w14:paraId="606201C9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F037A">
              <w:rPr>
                <w:b/>
                <w:bCs/>
                <w:sz w:val="18"/>
                <w:szCs w:val="18"/>
                <w:lang w:val="uk-UA"/>
              </w:rPr>
              <w:t>міністерства, іншого центрального органу, якому підпорядкована організація-складач інформації (КОДУ)*</w:t>
            </w:r>
          </w:p>
        </w:tc>
        <w:tc>
          <w:tcPr>
            <w:tcW w:w="2585" w:type="dxa"/>
            <w:vAlign w:val="center"/>
          </w:tcPr>
          <w:p w14:paraId="2AEB6080" w14:textId="77777777" w:rsidR="005B0CF7" w:rsidRPr="00EF037A" w:rsidRDefault="005B0CF7" w:rsidP="005B0CF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B0CF7" w14:paraId="5A0223F9" w14:textId="77777777">
        <w:trPr>
          <w:jc w:val="center"/>
        </w:trPr>
        <w:tc>
          <w:tcPr>
            <w:tcW w:w="1292" w:type="dxa"/>
          </w:tcPr>
          <w:p w14:paraId="4D311F15" w14:textId="77777777" w:rsidR="005B0CF7" w:rsidRDefault="005B0CF7" w:rsidP="005B0CF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92" w:type="dxa"/>
          </w:tcPr>
          <w:p w14:paraId="708245B0" w14:textId="77777777" w:rsidR="005B0CF7" w:rsidRDefault="005B0CF7" w:rsidP="005B0CF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585" w:type="dxa"/>
          </w:tcPr>
          <w:p w14:paraId="50B861B4" w14:textId="77777777" w:rsidR="005B0CF7" w:rsidRDefault="005B0CF7" w:rsidP="005B0CF7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84" w:type="dxa"/>
          </w:tcPr>
          <w:p w14:paraId="4C891E77" w14:textId="77777777" w:rsidR="005B0CF7" w:rsidRDefault="005B0CF7" w:rsidP="005B0CF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585" w:type="dxa"/>
          </w:tcPr>
          <w:p w14:paraId="4362A089" w14:textId="77777777" w:rsidR="005B0CF7" w:rsidRDefault="005B0CF7" w:rsidP="005B0CF7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584" w:type="dxa"/>
          </w:tcPr>
          <w:p w14:paraId="39B5716D" w14:textId="77777777" w:rsidR="005B0CF7" w:rsidRDefault="005B0CF7" w:rsidP="005B0CF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585" w:type="dxa"/>
          </w:tcPr>
          <w:p w14:paraId="00CD2B48" w14:textId="77777777" w:rsidR="005B0CF7" w:rsidRPr="00D725E5" w:rsidRDefault="005B0CF7" w:rsidP="005B0CF7">
            <w:pPr>
              <w:jc w:val="center"/>
              <w:rPr>
                <w:b/>
                <w:bCs/>
                <w:lang w:val="uk-UA"/>
              </w:rPr>
            </w:pPr>
            <w:r w:rsidRPr="00D725E5">
              <w:rPr>
                <w:b/>
                <w:bCs/>
                <w:lang w:val="uk-UA"/>
              </w:rPr>
              <w:t>7</w:t>
            </w:r>
          </w:p>
        </w:tc>
      </w:tr>
      <w:tr w:rsidR="005B0CF7" w14:paraId="3516B005" w14:textId="77777777">
        <w:trPr>
          <w:jc w:val="center"/>
        </w:trPr>
        <w:tc>
          <w:tcPr>
            <w:tcW w:w="1292" w:type="dxa"/>
          </w:tcPr>
          <w:p w14:paraId="1F2AF7DA" w14:textId="1CAF7D0E" w:rsidR="005B0CF7" w:rsidRDefault="005B0CF7" w:rsidP="005B0C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2" w:type="dxa"/>
          </w:tcPr>
          <w:p w14:paraId="4E7336D1" w14:textId="535D864F" w:rsidR="005B0CF7" w:rsidRDefault="005B0CF7" w:rsidP="005B0C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5" w:type="dxa"/>
          </w:tcPr>
          <w:p w14:paraId="350ADAD9" w14:textId="77777777" w:rsidR="005B0CF7" w:rsidRPr="00D725E5" w:rsidRDefault="005B0CF7" w:rsidP="005B0CF7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84" w:type="dxa"/>
          </w:tcPr>
          <w:p w14:paraId="7C7A9863" w14:textId="77777777" w:rsidR="005B0CF7" w:rsidRDefault="005B0CF7" w:rsidP="005B0C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5" w:type="dxa"/>
          </w:tcPr>
          <w:p w14:paraId="0634FAD7" w14:textId="77777777" w:rsidR="005B0CF7" w:rsidRDefault="005B0CF7" w:rsidP="005B0C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4" w:type="dxa"/>
          </w:tcPr>
          <w:p w14:paraId="3987BABC" w14:textId="77777777" w:rsidR="005B0CF7" w:rsidRDefault="005B0CF7" w:rsidP="005B0C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85" w:type="dxa"/>
          </w:tcPr>
          <w:p w14:paraId="271393B8" w14:textId="77777777" w:rsidR="005B0CF7" w:rsidRDefault="005B0CF7" w:rsidP="005B0CF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426B6FCE" w14:textId="77777777" w:rsidR="005B0CF7" w:rsidRPr="000B4CEE" w:rsidRDefault="005B0CF7" w:rsidP="005B0CF7">
      <w:pPr>
        <w:ind w:left="360"/>
        <w:rPr>
          <w:i/>
          <w:sz w:val="21"/>
          <w:szCs w:val="21"/>
          <w:lang w:val="uk-UA"/>
        </w:rPr>
      </w:pPr>
      <w:r w:rsidRPr="000B4CEE">
        <w:rPr>
          <w:i/>
          <w:sz w:val="21"/>
          <w:szCs w:val="21"/>
        </w:rPr>
        <w:t>*</w:t>
      </w:r>
      <w:r w:rsidRPr="000B4CEE">
        <w:rPr>
          <w:i/>
          <w:sz w:val="21"/>
          <w:szCs w:val="21"/>
          <w:lang w:val="uk-UA"/>
        </w:rPr>
        <w:t>Тільки для підприємств державного сектору.</w:t>
      </w:r>
    </w:p>
    <w:p w14:paraId="2EAD1052" w14:textId="77777777" w:rsidR="005B0CF7" w:rsidRPr="00EC7A98" w:rsidRDefault="005B0CF7" w:rsidP="005B0CF7">
      <w:pPr>
        <w:pStyle w:val="a4"/>
        <w:rPr>
          <w:sz w:val="24"/>
          <w:szCs w:val="24"/>
        </w:rPr>
      </w:pPr>
      <w:r>
        <w:br w:type="page"/>
      </w:r>
      <w:r w:rsidRPr="00EC7A98">
        <w:rPr>
          <w:sz w:val="24"/>
          <w:szCs w:val="24"/>
        </w:rPr>
        <w:lastRenderedPageBreak/>
        <w:t>Таблиця 1000</w:t>
      </w:r>
    </w:p>
    <w:tbl>
      <w:tblPr>
        <w:tblW w:w="15191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6"/>
        <w:gridCol w:w="594"/>
        <w:gridCol w:w="1620"/>
        <w:gridCol w:w="1980"/>
        <w:gridCol w:w="1260"/>
        <w:gridCol w:w="1040"/>
        <w:gridCol w:w="1041"/>
        <w:gridCol w:w="994"/>
        <w:gridCol w:w="1134"/>
        <w:gridCol w:w="1134"/>
        <w:gridCol w:w="1388"/>
      </w:tblGrid>
      <w:tr w:rsidR="005B0CF7" w:rsidRPr="00EC7A98" w14:paraId="2AE0F474" w14:textId="77777777">
        <w:trPr>
          <w:cantSplit/>
          <w:trHeight w:val="20"/>
          <w:jc w:val="center"/>
        </w:trPr>
        <w:tc>
          <w:tcPr>
            <w:tcW w:w="300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7F580" w14:textId="0D048AEB" w:rsidR="005B0CF7" w:rsidRPr="00EC7A98" w:rsidRDefault="005B0CF7" w:rsidP="005B0CF7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EC7A98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215E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00A8C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 xml:space="preserve">Особи, які брали участь у ліквідації наслідків аварії на ЧАЕС (1-а група первинного обліку) 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619AD0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Особи, які евакуйовані із зони дії  радіації або самостійно залишили зону радіоактивного забруднення у період евакуації з 26. 04.86 р.</w:t>
            </w:r>
            <w:r w:rsidR="00711F20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EC7A98">
              <w:rPr>
                <w:b/>
                <w:sz w:val="16"/>
                <w:szCs w:val="16"/>
                <w:lang w:val="uk-UA"/>
              </w:rPr>
              <w:t xml:space="preserve"> (2-а група первинного обліку)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D0471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Особи, які проживають або проживали на територіях, що підлягають нагляду</w:t>
            </w:r>
          </w:p>
          <w:p w14:paraId="102025AA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 w:rsidRPr="00EC7A98">
              <w:rPr>
                <w:b/>
                <w:sz w:val="16"/>
                <w:szCs w:val="16"/>
                <w:lang w:val="ru-RU"/>
              </w:rPr>
              <w:t xml:space="preserve">(3-я </w:t>
            </w:r>
            <w:r w:rsidRPr="00EC7A98">
              <w:rPr>
                <w:b/>
                <w:sz w:val="16"/>
                <w:szCs w:val="16"/>
                <w:lang w:val="uk-UA"/>
              </w:rPr>
              <w:t>група первинного</w:t>
            </w:r>
            <w:r w:rsidRPr="00EC7A98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EC7A98">
              <w:rPr>
                <w:b/>
                <w:sz w:val="16"/>
                <w:szCs w:val="16"/>
                <w:lang w:val="uk-UA"/>
              </w:rPr>
              <w:t>обліку</w:t>
            </w:r>
            <w:r w:rsidRPr="00EC7A98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1B097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 xml:space="preserve">Особи, які народилися від осіб 1-3 груп первинного обліку незалежно від того, де в даний час  проживають батьки </w:t>
            </w:r>
          </w:p>
          <w:p w14:paraId="24F075C9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(4-а група первинного обліку)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36D32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Крім того, які народилися від осіб 4 групи первинного обліку</w:t>
            </w:r>
          </w:p>
        </w:tc>
      </w:tr>
      <w:tr w:rsidR="005B0CF7" w:rsidRPr="00EC7A98" w14:paraId="527EF579" w14:textId="77777777">
        <w:trPr>
          <w:cantSplit/>
          <w:trHeight w:val="356"/>
          <w:jc w:val="center"/>
        </w:trPr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EBF17" w14:textId="77777777" w:rsidR="005B0CF7" w:rsidRPr="00EC7A98" w:rsidRDefault="005B0CF7" w:rsidP="005B0CF7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C58AA1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6421F3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772A7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A5D4A0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AE873" w14:textId="77777777" w:rsidR="005B0CF7" w:rsidRPr="00EC7A98" w:rsidRDefault="005B0CF7" w:rsidP="005B0C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r w:rsidRPr="00EC7A98">
              <w:rPr>
                <w:b/>
                <w:color w:val="000000"/>
                <w:sz w:val="16"/>
                <w:szCs w:val="16"/>
                <w:lang w:val="uk-UA"/>
              </w:rPr>
              <w:t>діти</w:t>
            </w:r>
            <w:r w:rsidRPr="00EC7A98">
              <w:rPr>
                <w:b/>
                <w:sz w:val="16"/>
                <w:szCs w:val="16"/>
                <w:lang w:val="uk-UA"/>
              </w:rPr>
              <w:t xml:space="preserve"> віком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1453F3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578C0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r w:rsidRPr="00EC7A98">
              <w:rPr>
                <w:b/>
                <w:color w:val="000000"/>
                <w:sz w:val="16"/>
                <w:szCs w:val="16"/>
                <w:lang w:val="uk-UA"/>
              </w:rPr>
              <w:t>діти</w:t>
            </w:r>
            <w:r w:rsidRPr="00EC7A98">
              <w:rPr>
                <w:b/>
                <w:sz w:val="16"/>
                <w:szCs w:val="16"/>
                <w:lang w:val="uk-UA"/>
              </w:rPr>
              <w:t xml:space="preserve"> віком</w:t>
            </w:r>
          </w:p>
        </w:tc>
        <w:tc>
          <w:tcPr>
            <w:tcW w:w="138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56581B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0CF7" w:rsidRPr="00EC7A98" w14:paraId="3AE6D44E" w14:textId="77777777">
        <w:trPr>
          <w:cantSplit/>
          <w:trHeight w:val="532"/>
          <w:jc w:val="center"/>
        </w:trPr>
        <w:tc>
          <w:tcPr>
            <w:tcW w:w="3006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9C11EC" w14:textId="77777777" w:rsidR="005B0CF7" w:rsidRPr="00EC7A98" w:rsidRDefault="005B0CF7" w:rsidP="005B0CF7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D688B4F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EB54A37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ECE4C3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1034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8817A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0-14 років включно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C23B9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15 - 17 років включно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35A75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203B6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0-14 років включно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5225A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15 - 17 років включно</w:t>
            </w:r>
          </w:p>
        </w:tc>
        <w:tc>
          <w:tcPr>
            <w:tcW w:w="1388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C43AA3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0CF7" w:rsidRPr="00EC7A98" w14:paraId="6E13D09F" w14:textId="77777777">
        <w:trPr>
          <w:cantSplit/>
          <w:trHeight w:val="20"/>
          <w:jc w:val="center"/>
        </w:trPr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46B8EA0" w14:textId="77777777" w:rsidR="005B0CF7" w:rsidRPr="00EC7A98" w:rsidRDefault="005B0CF7" w:rsidP="005B0CF7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  <w:r w:rsidRPr="00EC7A98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D4B653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077E28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23B0BC6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E3F6885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199A77E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EBB8807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B5E6D07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0898261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65B9F1A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3F37672" w14:textId="77777777" w:rsidR="005B0CF7" w:rsidRPr="00EC7A98" w:rsidRDefault="005B0CF7" w:rsidP="005B0CF7">
            <w:pPr>
              <w:pStyle w:val="a3"/>
              <w:jc w:val="center"/>
              <w:rPr>
                <w:b/>
                <w:sz w:val="16"/>
                <w:szCs w:val="16"/>
                <w:lang w:val="uk-UA"/>
              </w:rPr>
            </w:pPr>
            <w:r w:rsidRPr="00EC7A98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5B0CF7" w:rsidRPr="009F2F54" w14:paraId="345F72FC" w14:textId="77777777">
        <w:trPr>
          <w:cantSplit/>
          <w:trHeight w:val="20"/>
          <w:jc w:val="center"/>
        </w:trPr>
        <w:tc>
          <w:tcPr>
            <w:tcW w:w="3006" w:type="dxa"/>
            <w:tcBorders>
              <w:top w:val="single" w:sz="12" w:space="0" w:color="auto"/>
            </w:tcBorders>
          </w:tcPr>
          <w:p w14:paraId="09376278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Перебувають під наглядом на початок звітного року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vAlign w:val="center"/>
          </w:tcPr>
          <w:p w14:paraId="2CC94F11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1EAFED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F404D4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0E0C92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1A9281E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tcBorders>
              <w:top w:val="single" w:sz="12" w:space="0" w:color="auto"/>
            </w:tcBorders>
            <w:vAlign w:val="center"/>
          </w:tcPr>
          <w:p w14:paraId="018EBB3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14:paraId="5BAFD75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E5C3B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92C40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14:paraId="397764B6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26BB26F8" w14:textId="77777777">
        <w:trPr>
          <w:cantSplit/>
          <w:trHeight w:val="20"/>
          <w:jc w:val="center"/>
        </w:trPr>
        <w:tc>
          <w:tcPr>
            <w:tcW w:w="3006" w:type="dxa"/>
          </w:tcPr>
          <w:p w14:paraId="4CCAF15B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Узято під нагляд протягом року</w:t>
            </w:r>
          </w:p>
        </w:tc>
        <w:tc>
          <w:tcPr>
            <w:tcW w:w="594" w:type="dxa"/>
            <w:vAlign w:val="center"/>
          </w:tcPr>
          <w:p w14:paraId="209A18A9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14:paraId="52B0D4C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64DE9CE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36D509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1197A92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0241838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265EBE2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BB1092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1B7FB3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3A2E8BE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073B394D" w14:textId="77777777">
        <w:trPr>
          <w:cantSplit/>
          <w:trHeight w:val="20"/>
          <w:jc w:val="center"/>
        </w:trPr>
        <w:tc>
          <w:tcPr>
            <w:tcW w:w="3006" w:type="dxa"/>
          </w:tcPr>
          <w:p w14:paraId="74D2B515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Вибуло з-під нагляду протягом року</w:t>
            </w:r>
          </w:p>
        </w:tc>
        <w:tc>
          <w:tcPr>
            <w:tcW w:w="594" w:type="dxa"/>
            <w:vAlign w:val="center"/>
          </w:tcPr>
          <w:p w14:paraId="5279E149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3</w:t>
            </w:r>
          </w:p>
        </w:tc>
        <w:tc>
          <w:tcPr>
            <w:tcW w:w="1620" w:type="dxa"/>
            <w:vAlign w:val="center"/>
          </w:tcPr>
          <w:p w14:paraId="28C494B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18894F1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6AB60A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57A7847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5092947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22575A86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C389BB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BAE84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076D4D4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4FBADE06" w14:textId="77777777">
        <w:trPr>
          <w:cantSplit/>
          <w:trHeight w:val="20"/>
          <w:jc w:val="center"/>
        </w:trPr>
        <w:tc>
          <w:tcPr>
            <w:tcW w:w="3006" w:type="dxa"/>
          </w:tcPr>
          <w:p w14:paraId="0611E68A" w14:textId="77777777" w:rsidR="005B0CF7" w:rsidRPr="00EC7A98" w:rsidRDefault="003139B8" w:rsidP="003139B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5B0CF7" w:rsidRPr="00EC7A98">
              <w:rPr>
                <w:sz w:val="18"/>
                <w:szCs w:val="18"/>
                <w:lang w:val="uk-UA"/>
              </w:rPr>
              <w:t>з них померло</w:t>
            </w:r>
          </w:p>
        </w:tc>
        <w:tc>
          <w:tcPr>
            <w:tcW w:w="594" w:type="dxa"/>
            <w:vAlign w:val="center"/>
          </w:tcPr>
          <w:p w14:paraId="77C5EC02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14:paraId="7EFC0B8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2653FFC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877FB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0C3C030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754BD75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7991E5B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D27BE0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8B122A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2E8C197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749265DA" w14:textId="77777777">
        <w:trPr>
          <w:cantSplit/>
          <w:trHeight w:val="20"/>
          <w:jc w:val="center"/>
        </w:trPr>
        <w:tc>
          <w:tcPr>
            <w:tcW w:w="3006" w:type="dxa"/>
          </w:tcPr>
          <w:p w14:paraId="4EE4718F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Перебувають під наглядом на кінець звітного року</w:t>
            </w:r>
          </w:p>
        </w:tc>
        <w:tc>
          <w:tcPr>
            <w:tcW w:w="594" w:type="dxa"/>
            <w:vAlign w:val="center"/>
          </w:tcPr>
          <w:p w14:paraId="2CE54B93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5</w:t>
            </w:r>
          </w:p>
        </w:tc>
        <w:tc>
          <w:tcPr>
            <w:tcW w:w="1620" w:type="dxa"/>
            <w:vAlign w:val="center"/>
          </w:tcPr>
          <w:p w14:paraId="73910AF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1E5E60E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B92AC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4BAA12F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56A67A4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4BAEBD6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9A4112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633A42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362CED2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58000F9C" w14:textId="77777777">
        <w:trPr>
          <w:cantSplit/>
          <w:trHeight w:val="20"/>
          <w:jc w:val="center"/>
        </w:trPr>
        <w:tc>
          <w:tcPr>
            <w:tcW w:w="3006" w:type="dxa"/>
          </w:tcPr>
          <w:p w14:paraId="2F5A4BFD" w14:textId="77777777" w:rsidR="005B0CF7" w:rsidRPr="00EC7A98" w:rsidRDefault="003139B8" w:rsidP="003139B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5B0CF7" w:rsidRPr="00EC7A98">
              <w:rPr>
                <w:sz w:val="18"/>
                <w:szCs w:val="18"/>
                <w:lang w:val="uk-UA"/>
              </w:rPr>
              <w:t>з них оглянуто</w:t>
            </w:r>
          </w:p>
        </w:tc>
        <w:tc>
          <w:tcPr>
            <w:tcW w:w="594" w:type="dxa"/>
            <w:vAlign w:val="center"/>
          </w:tcPr>
          <w:p w14:paraId="3622030D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6</w:t>
            </w:r>
          </w:p>
        </w:tc>
        <w:tc>
          <w:tcPr>
            <w:tcW w:w="1620" w:type="dxa"/>
            <w:vAlign w:val="center"/>
          </w:tcPr>
          <w:p w14:paraId="51DBD0E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78EA1D2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6E8A29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53B72AE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34F68C6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71744D9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5D25AD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F4165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4C0ADE5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3B0A78E0" w14:textId="77777777">
        <w:trPr>
          <w:cantSplit/>
          <w:trHeight w:val="20"/>
          <w:jc w:val="center"/>
        </w:trPr>
        <w:tc>
          <w:tcPr>
            <w:tcW w:w="3006" w:type="dxa"/>
          </w:tcPr>
          <w:p w14:paraId="1563BE5F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Визнано здоровими з числа оглянутих (ДІ)</w:t>
            </w:r>
          </w:p>
        </w:tc>
        <w:tc>
          <w:tcPr>
            <w:tcW w:w="594" w:type="dxa"/>
            <w:vAlign w:val="center"/>
          </w:tcPr>
          <w:p w14:paraId="2E8B0F2A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7</w:t>
            </w:r>
          </w:p>
        </w:tc>
        <w:tc>
          <w:tcPr>
            <w:tcW w:w="1620" w:type="dxa"/>
            <w:vAlign w:val="center"/>
          </w:tcPr>
          <w:p w14:paraId="27D1912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2DB974C8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C1F5A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31FA993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75D54CC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12EFD1D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5526466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E26C7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4D6872D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633DA72A" w14:textId="77777777">
        <w:trPr>
          <w:cantSplit/>
          <w:trHeight w:val="20"/>
          <w:jc w:val="center"/>
        </w:trPr>
        <w:tc>
          <w:tcPr>
            <w:tcW w:w="3006" w:type="dxa"/>
          </w:tcPr>
          <w:p w14:paraId="1BCBE9E4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Визнано інвалідами вперше</w:t>
            </w:r>
            <w:r w:rsidRPr="00EC7A98">
              <w:rPr>
                <w:sz w:val="18"/>
                <w:szCs w:val="18"/>
                <w:lang w:val="ru-RU"/>
              </w:rPr>
              <w:t xml:space="preserve">: </w:t>
            </w:r>
          </w:p>
          <w:p w14:paraId="78D8925C" w14:textId="77777777" w:rsidR="005B0CF7" w:rsidRPr="00EC7A98" w:rsidRDefault="003139B8" w:rsidP="003139B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5B0CF7" w:rsidRPr="00EC7A98">
              <w:rPr>
                <w:sz w:val="18"/>
                <w:szCs w:val="18"/>
                <w:lang w:val="uk-UA"/>
              </w:rPr>
              <w:t xml:space="preserve">1-ї  групи </w:t>
            </w:r>
          </w:p>
        </w:tc>
        <w:tc>
          <w:tcPr>
            <w:tcW w:w="594" w:type="dxa"/>
            <w:vAlign w:val="center"/>
          </w:tcPr>
          <w:p w14:paraId="2773DF04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8</w:t>
            </w:r>
          </w:p>
        </w:tc>
        <w:tc>
          <w:tcPr>
            <w:tcW w:w="1620" w:type="dxa"/>
            <w:vAlign w:val="center"/>
          </w:tcPr>
          <w:p w14:paraId="233F5F3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513494C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3B666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26D5A49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6D18F146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70ED0D4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122562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4FBA0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66A1AB8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62F07E5B" w14:textId="77777777">
        <w:trPr>
          <w:cantSplit/>
          <w:trHeight w:val="20"/>
          <w:jc w:val="center"/>
        </w:trPr>
        <w:tc>
          <w:tcPr>
            <w:tcW w:w="3006" w:type="dxa"/>
          </w:tcPr>
          <w:p w14:paraId="4F42E9A6" w14:textId="77777777" w:rsidR="005B0CF7" w:rsidRPr="00EC7A98" w:rsidRDefault="003139B8" w:rsidP="003139B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5B0CF7" w:rsidRPr="00EC7A98">
              <w:rPr>
                <w:sz w:val="18"/>
                <w:szCs w:val="18"/>
                <w:lang w:val="uk-UA"/>
              </w:rPr>
              <w:t>2-ї  групи</w:t>
            </w:r>
          </w:p>
        </w:tc>
        <w:tc>
          <w:tcPr>
            <w:tcW w:w="594" w:type="dxa"/>
            <w:vAlign w:val="center"/>
          </w:tcPr>
          <w:p w14:paraId="550A54A7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9</w:t>
            </w:r>
          </w:p>
        </w:tc>
        <w:tc>
          <w:tcPr>
            <w:tcW w:w="1620" w:type="dxa"/>
            <w:vAlign w:val="center"/>
          </w:tcPr>
          <w:p w14:paraId="085E7239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2A50A93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37922E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093E174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2E0E9F6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02072D1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85A3F18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933773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7670DD8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6AF2AF18" w14:textId="77777777">
        <w:trPr>
          <w:cantSplit/>
          <w:trHeight w:val="20"/>
          <w:jc w:val="center"/>
        </w:trPr>
        <w:tc>
          <w:tcPr>
            <w:tcW w:w="3006" w:type="dxa"/>
            <w:vAlign w:val="center"/>
          </w:tcPr>
          <w:p w14:paraId="3F2C46F2" w14:textId="77777777" w:rsidR="005B0CF7" w:rsidRPr="00EC7A98" w:rsidRDefault="003139B8" w:rsidP="003139B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</w:t>
            </w:r>
            <w:r w:rsidR="005B0CF7" w:rsidRPr="00EC7A98">
              <w:rPr>
                <w:sz w:val="18"/>
                <w:szCs w:val="18"/>
                <w:lang w:val="uk-UA"/>
              </w:rPr>
              <w:t>3-ї  групи</w:t>
            </w:r>
          </w:p>
        </w:tc>
        <w:tc>
          <w:tcPr>
            <w:tcW w:w="594" w:type="dxa"/>
            <w:vAlign w:val="center"/>
          </w:tcPr>
          <w:p w14:paraId="20AA7C3F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10</w:t>
            </w:r>
          </w:p>
        </w:tc>
        <w:tc>
          <w:tcPr>
            <w:tcW w:w="1620" w:type="dxa"/>
            <w:vAlign w:val="center"/>
          </w:tcPr>
          <w:p w14:paraId="476D378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43F9250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0EE466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7E5CE8E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4D5EF90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4F851E3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0E4400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791A8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33FC23B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723FFE6A" w14:textId="77777777">
        <w:trPr>
          <w:cantSplit/>
          <w:trHeight w:val="20"/>
          <w:jc w:val="center"/>
        </w:trPr>
        <w:tc>
          <w:tcPr>
            <w:tcW w:w="3006" w:type="dxa"/>
          </w:tcPr>
          <w:p w14:paraId="7B340B79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Підлягало лікуванню з числа оглянутих</w:t>
            </w:r>
          </w:p>
        </w:tc>
        <w:tc>
          <w:tcPr>
            <w:tcW w:w="594" w:type="dxa"/>
            <w:vAlign w:val="center"/>
          </w:tcPr>
          <w:p w14:paraId="16A9268F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11</w:t>
            </w:r>
          </w:p>
        </w:tc>
        <w:tc>
          <w:tcPr>
            <w:tcW w:w="1620" w:type="dxa"/>
            <w:vAlign w:val="center"/>
          </w:tcPr>
          <w:p w14:paraId="7238EA5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0C82831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5EAE20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1EEE82A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3F18406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206A83A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4A9E2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6A10B6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3B3EC608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2D923DD8" w14:textId="77777777">
        <w:trPr>
          <w:cantSplit/>
          <w:trHeight w:val="20"/>
          <w:jc w:val="center"/>
        </w:trPr>
        <w:tc>
          <w:tcPr>
            <w:tcW w:w="3006" w:type="dxa"/>
          </w:tcPr>
          <w:p w14:paraId="1C101CB9" w14:textId="77777777" w:rsidR="005B0CF7" w:rsidRPr="00EC7A98" w:rsidRDefault="005B0CF7" w:rsidP="005B0CF7">
            <w:pPr>
              <w:pStyle w:val="a3"/>
              <w:rPr>
                <w:sz w:val="18"/>
                <w:szCs w:val="18"/>
                <w:lang w:val="uk-UA"/>
              </w:rPr>
            </w:pPr>
            <w:r w:rsidRPr="00EC7A98">
              <w:rPr>
                <w:sz w:val="18"/>
                <w:szCs w:val="18"/>
                <w:lang w:val="uk-UA"/>
              </w:rPr>
              <w:t>Проведено лікування</w:t>
            </w:r>
          </w:p>
        </w:tc>
        <w:tc>
          <w:tcPr>
            <w:tcW w:w="594" w:type="dxa"/>
            <w:vAlign w:val="center"/>
          </w:tcPr>
          <w:p w14:paraId="312AB48F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12</w:t>
            </w:r>
          </w:p>
        </w:tc>
        <w:tc>
          <w:tcPr>
            <w:tcW w:w="1620" w:type="dxa"/>
            <w:vAlign w:val="center"/>
          </w:tcPr>
          <w:p w14:paraId="4E5D932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76E2809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6C7A7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5EA253D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14770C3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361C5AC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8D3FC2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7D5F46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1FBCEB0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4B5C14C2" w14:textId="77777777">
        <w:trPr>
          <w:cantSplit/>
          <w:trHeight w:val="20"/>
          <w:jc w:val="center"/>
        </w:trPr>
        <w:tc>
          <w:tcPr>
            <w:tcW w:w="3006" w:type="dxa"/>
          </w:tcPr>
          <w:p w14:paraId="5E5B656D" w14:textId="77777777" w:rsidR="005B0CF7" w:rsidRPr="00EC7A98" w:rsidRDefault="003139B8" w:rsidP="005B0CF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5B0CF7" w:rsidRPr="00EC7A98">
              <w:rPr>
                <w:sz w:val="18"/>
                <w:szCs w:val="18"/>
                <w:lang w:val="uk-UA"/>
              </w:rPr>
              <w:t>у тому числі амбулаторно</w:t>
            </w:r>
          </w:p>
        </w:tc>
        <w:tc>
          <w:tcPr>
            <w:tcW w:w="594" w:type="dxa"/>
            <w:vAlign w:val="center"/>
          </w:tcPr>
          <w:p w14:paraId="734EFE41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13</w:t>
            </w:r>
          </w:p>
        </w:tc>
        <w:tc>
          <w:tcPr>
            <w:tcW w:w="1620" w:type="dxa"/>
            <w:vAlign w:val="center"/>
          </w:tcPr>
          <w:p w14:paraId="387D06E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2F7E154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303CE7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14156F0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1550017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3954B0A8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109FDF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61AE6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796C509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4DA6B551" w14:textId="77777777">
        <w:trPr>
          <w:cantSplit/>
          <w:trHeight w:val="20"/>
          <w:jc w:val="center"/>
        </w:trPr>
        <w:tc>
          <w:tcPr>
            <w:tcW w:w="3006" w:type="dxa"/>
          </w:tcPr>
          <w:p w14:paraId="26952BF9" w14:textId="77777777" w:rsidR="005B0CF7" w:rsidRPr="00EC7A98" w:rsidRDefault="003139B8" w:rsidP="005B0CF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5B0CF7" w:rsidRPr="00EC7A98">
              <w:rPr>
                <w:sz w:val="18"/>
                <w:szCs w:val="18"/>
                <w:lang w:val="uk-UA"/>
              </w:rPr>
              <w:t>у стаціонарі</w:t>
            </w:r>
          </w:p>
        </w:tc>
        <w:tc>
          <w:tcPr>
            <w:tcW w:w="594" w:type="dxa"/>
            <w:vAlign w:val="center"/>
          </w:tcPr>
          <w:p w14:paraId="43C4AC99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14</w:t>
            </w:r>
          </w:p>
        </w:tc>
        <w:tc>
          <w:tcPr>
            <w:tcW w:w="1620" w:type="dxa"/>
            <w:vAlign w:val="center"/>
          </w:tcPr>
          <w:p w14:paraId="6B1E4BD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044F496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C08C9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25DDC32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4794DB2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34A755A9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28DF19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7AD6DE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059203C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6961CE51" w14:textId="77777777">
        <w:trPr>
          <w:cantSplit/>
          <w:trHeight w:val="20"/>
          <w:jc w:val="center"/>
        </w:trPr>
        <w:tc>
          <w:tcPr>
            <w:tcW w:w="3006" w:type="dxa"/>
          </w:tcPr>
          <w:p w14:paraId="0F86B2BB" w14:textId="77777777" w:rsidR="005B0CF7" w:rsidRPr="00EC7A98" w:rsidRDefault="003139B8" w:rsidP="005B0CF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5B0CF7" w:rsidRPr="00EC7A98">
              <w:rPr>
                <w:sz w:val="18"/>
                <w:szCs w:val="18"/>
                <w:lang w:val="uk-UA"/>
              </w:rPr>
              <w:t>у санаторно-курортних закладах</w:t>
            </w:r>
          </w:p>
        </w:tc>
        <w:tc>
          <w:tcPr>
            <w:tcW w:w="594" w:type="dxa"/>
            <w:vAlign w:val="center"/>
          </w:tcPr>
          <w:p w14:paraId="3D835C4B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15</w:t>
            </w:r>
          </w:p>
        </w:tc>
        <w:tc>
          <w:tcPr>
            <w:tcW w:w="1620" w:type="dxa"/>
            <w:vAlign w:val="center"/>
          </w:tcPr>
          <w:p w14:paraId="73787119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6E97D3B3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A1718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398D8A2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05FAF8C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0825C92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CA18F4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01F7D9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5F8E18F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0E19BC54" w14:textId="77777777">
        <w:trPr>
          <w:cantSplit/>
          <w:trHeight w:val="20"/>
          <w:jc w:val="center"/>
        </w:trPr>
        <w:tc>
          <w:tcPr>
            <w:tcW w:w="3006" w:type="dxa"/>
          </w:tcPr>
          <w:p w14:paraId="6834F7E7" w14:textId="77777777" w:rsidR="005B0CF7" w:rsidRPr="00EC7A98" w:rsidRDefault="003139B8" w:rsidP="005B0CF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5B0CF7" w:rsidRPr="00EC7A98">
              <w:rPr>
                <w:sz w:val="18"/>
                <w:szCs w:val="18"/>
                <w:lang w:val="uk-UA"/>
              </w:rPr>
              <w:t>у реабілітаційних центрах</w:t>
            </w:r>
          </w:p>
        </w:tc>
        <w:tc>
          <w:tcPr>
            <w:tcW w:w="594" w:type="dxa"/>
            <w:vAlign w:val="center"/>
          </w:tcPr>
          <w:p w14:paraId="53174A22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16</w:t>
            </w:r>
          </w:p>
        </w:tc>
        <w:tc>
          <w:tcPr>
            <w:tcW w:w="1620" w:type="dxa"/>
            <w:vAlign w:val="center"/>
          </w:tcPr>
          <w:p w14:paraId="3F83E5CD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4213AF1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83088A8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48F74835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5199F56A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1A68CD62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9BF554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71F715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2C4C81B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  <w:tr w:rsidR="005B0CF7" w:rsidRPr="009F2F54" w14:paraId="2A0B2DA0" w14:textId="77777777">
        <w:trPr>
          <w:cantSplit/>
          <w:trHeight w:val="20"/>
          <w:jc w:val="center"/>
        </w:trPr>
        <w:tc>
          <w:tcPr>
            <w:tcW w:w="3006" w:type="dxa"/>
          </w:tcPr>
          <w:p w14:paraId="0C5A8A62" w14:textId="77777777" w:rsidR="005B0CF7" w:rsidRPr="00EC7A98" w:rsidRDefault="003139B8" w:rsidP="005B0CF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5B0CF7" w:rsidRPr="00EC7A98">
              <w:rPr>
                <w:sz w:val="18"/>
                <w:szCs w:val="18"/>
                <w:lang w:val="uk-UA"/>
              </w:rPr>
              <w:t xml:space="preserve">в інших закладах </w:t>
            </w:r>
          </w:p>
        </w:tc>
        <w:tc>
          <w:tcPr>
            <w:tcW w:w="594" w:type="dxa"/>
            <w:vAlign w:val="center"/>
          </w:tcPr>
          <w:p w14:paraId="087B76FF" w14:textId="77777777" w:rsidR="005B0CF7" w:rsidRPr="009F2F54" w:rsidRDefault="005B0CF7" w:rsidP="005B0CF7">
            <w:pPr>
              <w:pStyle w:val="a3"/>
              <w:jc w:val="center"/>
              <w:rPr>
                <w:lang w:val="uk-UA"/>
              </w:rPr>
            </w:pPr>
            <w:r w:rsidRPr="009F2F54">
              <w:rPr>
                <w:lang w:val="uk-UA"/>
              </w:rPr>
              <w:t>17</w:t>
            </w:r>
          </w:p>
        </w:tc>
        <w:tc>
          <w:tcPr>
            <w:tcW w:w="1620" w:type="dxa"/>
            <w:vAlign w:val="center"/>
          </w:tcPr>
          <w:p w14:paraId="0390BA4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62460A21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FF8ED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0" w:type="dxa"/>
            <w:vAlign w:val="center"/>
          </w:tcPr>
          <w:p w14:paraId="6E18D6A7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041" w:type="dxa"/>
            <w:vAlign w:val="center"/>
          </w:tcPr>
          <w:p w14:paraId="49EFB61C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994" w:type="dxa"/>
            <w:vAlign w:val="center"/>
          </w:tcPr>
          <w:p w14:paraId="0C2A2A50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8A6063F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44A67CB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1388" w:type="dxa"/>
            <w:vAlign w:val="center"/>
          </w:tcPr>
          <w:p w14:paraId="557CA678" w14:textId="77777777" w:rsidR="005B0CF7" w:rsidRPr="009F2F54" w:rsidRDefault="005B0CF7" w:rsidP="005B0CF7">
            <w:pPr>
              <w:pStyle w:val="a3"/>
              <w:jc w:val="right"/>
              <w:rPr>
                <w:lang w:val="uk-UA"/>
              </w:rPr>
            </w:pPr>
          </w:p>
        </w:tc>
      </w:tr>
    </w:tbl>
    <w:p w14:paraId="09E21969" w14:textId="77777777" w:rsidR="003139B8" w:rsidRDefault="003139B8" w:rsidP="009F183B">
      <w:pPr>
        <w:pStyle w:val="11"/>
        <w:ind w:left="360" w:right="-223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41F59328" w14:textId="77777777" w:rsidR="00AA312B" w:rsidRDefault="005B0CF7" w:rsidP="009F183B">
      <w:pPr>
        <w:pStyle w:val="11"/>
        <w:ind w:left="360" w:right="-223"/>
        <w:rPr>
          <w:rFonts w:ascii="Times New Roman" w:hAnsi="Times New Roman" w:cs="Times New Roman"/>
          <w:lang w:val="uk-UA"/>
        </w:rPr>
      </w:pPr>
      <w:r w:rsidRPr="009F2F54">
        <w:rPr>
          <w:rFonts w:ascii="Times New Roman" w:hAnsi="Times New Roman" w:cs="Times New Roman"/>
          <w:b/>
          <w:bCs/>
          <w:sz w:val="22"/>
          <w:szCs w:val="22"/>
          <w:lang w:val="uk-UA"/>
        </w:rPr>
        <w:t>Таблиця 1001</w:t>
      </w:r>
      <w:r w:rsidRPr="009E03DC">
        <w:rPr>
          <w:rFonts w:ascii="Times New Roman" w:hAnsi="Times New Roman" w:cs="Times New Roman"/>
          <w:lang w:val="uk-UA"/>
        </w:rPr>
        <w:t xml:space="preserve"> </w:t>
      </w:r>
    </w:p>
    <w:p w14:paraId="051B4059" w14:textId="597562F2" w:rsidR="005B0CF7" w:rsidRPr="009F183B" w:rsidRDefault="005B0CF7" w:rsidP="009F183B">
      <w:pPr>
        <w:pStyle w:val="11"/>
        <w:ind w:left="360" w:right="-223"/>
        <w:rPr>
          <w:rFonts w:ascii="Times New Roman" w:hAnsi="Times New Roman" w:cs="Times New Roman"/>
          <w:sz w:val="22"/>
          <w:szCs w:val="22"/>
          <w:lang w:val="uk-UA"/>
        </w:rPr>
      </w:pPr>
      <w:r w:rsidRPr="00AA312B">
        <w:rPr>
          <w:rFonts w:ascii="Times New Roman" w:hAnsi="Times New Roman" w:cs="Times New Roman"/>
          <w:lang w:val="uk-UA"/>
        </w:rPr>
        <w:t xml:space="preserve">Особи, </w:t>
      </w:r>
      <w:r w:rsidRPr="00AA312B">
        <w:rPr>
          <w:rFonts w:ascii="Times New Roman" w:hAnsi="Times New Roman" w:cs="Times New Roman"/>
          <w:color w:val="000000"/>
          <w:lang w:val="uk-UA"/>
        </w:rPr>
        <w:t>що їх</w:t>
      </w:r>
      <w:r w:rsidRPr="00AA312B">
        <w:rPr>
          <w:rFonts w:ascii="Times New Roman" w:hAnsi="Times New Roman" w:cs="Times New Roman"/>
          <w:lang w:val="uk-UA"/>
        </w:rPr>
        <w:t xml:space="preserve"> у дитячому віці за результатами тиреорадіодозиметричної  паспортизації визнано такими, що постраждали внаслідок аварії на Чорнобильській</w:t>
      </w:r>
      <w:r w:rsidR="000E4E3E">
        <w:rPr>
          <w:rFonts w:ascii="Times New Roman" w:hAnsi="Times New Roman" w:cs="Times New Roman"/>
          <w:lang w:val="en-US"/>
        </w:rPr>
        <w:t> </w:t>
      </w:r>
      <w:r w:rsidRPr="00AA312B">
        <w:rPr>
          <w:rFonts w:ascii="Times New Roman" w:hAnsi="Times New Roman" w:cs="Times New Roman"/>
          <w:lang w:val="uk-UA"/>
        </w:rPr>
        <w:t>АЕС 1</w:t>
      </w:r>
      <w:r w:rsidR="000E4E3E">
        <w:rPr>
          <w:rFonts w:ascii="Times New Roman" w:hAnsi="Times New Roman" w:cs="Times New Roman"/>
          <w:lang w:val="en-US"/>
        </w:rPr>
        <w:t> </w:t>
      </w:r>
      <w:r w:rsidR="0042360F">
        <w:rPr>
          <w:rFonts w:ascii="Times New Roman" w:hAnsi="Times New Roman" w:cs="Times New Roman"/>
          <w:sz w:val="22"/>
          <w:szCs w:val="22"/>
          <w:u w:val="single"/>
          <w:lang w:val="uk-UA"/>
        </w:rPr>
        <w:t>_______</w:t>
      </w:r>
      <w:r w:rsidRPr="008B3033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Pr="009F2F54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 xml:space="preserve"> </w:t>
      </w:r>
    </w:p>
    <w:p w14:paraId="01804F82" w14:textId="1ADF2B5D" w:rsidR="005B0CF7" w:rsidRDefault="005B0CF7" w:rsidP="00AA312B">
      <w:pPr>
        <w:pStyle w:val="11"/>
        <w:ind w:left="180" w:right="-223" w:firstLine="180"/>
        <w:rPr>
          <w:rFonts w:ascii="Times New Roman" w:hAnsi="Times New Roman" w:cs="Times New Roman"/>
          <w:sz w:val="16"/>
          <w:szCs w:val="16"/>
          <w:lang w:val="uk-UA"/>
        </w:rPr>
      </w:pPr>
    </w:p>
    <w:p w14:paraId="3276D20B" w14:textId="53C04C93" w:rsidR="005B0CF7" w:rsidRPr="00D04756" w:rsidRDefault="00724C21" w:rsidP="00AA312B">
      <w:pPr>
        <w:pStyle w:val="a3"/>
        <w:ind w:left="180" w:firstLine="180"/>
        <w:jc w:val="both"/>
        <w:rPr>
          <w:b/>
          <w:bCs/>
          <w:lang w:val="uk-UA"/>
        </w:rPr>
      </w:pPr>
      <w:r w:rsidRPr="00FD34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FBD438" wp14:editId="7C9AE57F">
                <wp:simplePos x="0" y="0"/>
                <wp:positionH relativeFrom="column">
                  <wp:posOffset>646546</wp:posOffset>
                </wp:positionH>
                <wp:positionV relativeFrom="paragraph">
                  <wp:posOffset>173874</wp:posOffset>
                </wp:positionV>
                <wp:extent cx="1715135" cy="0"/>
                <wp:effectExtent l="5080" t="6985" r="13335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23EC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3.7pt" to="185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"/>
            </w:pict>
          </mc:Fallback>
        </mc:AlternateContent>
      </w:r>
      <w:r w:rsidR="0010539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8661D" wp14:editId="1C96EDBB">
                <wp:simplePos x="0" y="0"/>
                <wp:positionH relativeFrom="column">
                  <wp:posOffset>6309360</wp:posOffset>
                </wp:positionH>
                <wp:positionV relativeFrom="paragraph">
                  <wp:posOffset>168910</wp:posOffset>
                </wp:positionV>
                <wp:extent cx="2171700" cy="0"/>
                <wp:effectExtent l="13335" t="7620" r="571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ECF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13.3pt" to="66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"/>
            </w:pict>
          </mc:Fallback>
        </mc:AlternateContent>
      </w:r>
      <w:r w:rsidR="005B0CF7" w:rsidRPr="002816F7">
        <w:rPr>
          <w:sz w:val="24"/>
          <w:szCs w:val="24"/>
          <w:lang w:val="uk-UA"/>
        </w:rPr>
        <w:t>Дата</w:t>
      </w:r>
      <w:r w:rsidR="00006C64" w:rsidRPr="00B31C61">
        <w:rPr>
          <w:sz w:val="24"/>
          <w:szCs w:val="24"/>
          <w:lang w:val="ru-RU"/>
        </w:rPr>
        <w:t xml:space="preserve"> </w:t>
      </w:r>
      <w:r w:rsidR="00A3620F">
        <w:rPr>
          <w:sz w:val="24"/>
          <w:szCs w:val="24"/>
          <w:lang w:val="uk-UA"/>
        </w:rPr>
        <w:t xml:space="preserve"> </w:t>
      </w:r>
      <w:r w:rsidR="005B0CF7">
        <w:rPr>
          <w:sz w:val="24"/>
          <w:szCs w:val="24"/>
          <w:lang w:val="uk-UA"/>
        </w:rPr>
        <w:tab/>
      </w:r>
      <w:r w:rsidR="00006C64" w:rsidRPr="00B31C61">
        <w:rPr>
          <w:sz w:val="24"/>
          <w:szCs w:val="24"/>
          <w:lang w:val="ru-RU"/>
        </w:rPr>
        <w:t xml:space="preserve"> </w:t>
      </w:r>
      <w:r w:rsidR="005B0CF7">
        <w:rPr>
          <w:sz w:val="24"/>
          <w:szCs w:val="24"/>
          <w:lang w:val="uk-UA"/>
        </w:rPr>
        <w:tab/>
      </w:r>
      <w:r w:rsidR="005B0CF7">
        <w:rPr>
          <w:lang w:val="uk-UA"/>
        </w:rPr>
        <w:tab/>
      </w:r>
      <w:r w:rsidR="005B0CF7">
        <w:rPr>
          <w:lang w:val="uk-UA"/>
        </w:rPr>
        <w:tab/>
      </w:r>
      <w:r w:rsidR="00C62EAC">
        <w:rPr>
          <w:lang w:val="uk-UA"/>
        </w:rPr>
        <w:t xml:space="preserve">           </w:t>
      </w:r>
      <w:r w:rsidR="005B0CF7">
        <w:rPr>
          <w:lang w:val="uk-UA"/>
        </w:rPr>
        <w:tab/>
      </w:r>
      <w:r w:rsidR="005B0CF7">
        <w:rPr>
          <w:lang w:val="uk-UA"/>
        </w:rPr>
        <w:tab/>
      </w:r>
      <w:r w:rsidR="005B0CF7">
        <w:rPr>
          <w:lang w:val="uk-UA"/>
        </w:rPr>
        <w:tab/>
      </w:r>
      <w:r w:rsidR="005B0CF7">
        <w:rPr>
          <w:lang w:val="uk-UA"/>
        </w:rPr>
        <w:tab/>
      </w:r>
      <w:r w:rsidR="005B0CF7">
        <w:rPr>
          <w:lang w:val="uk-UA"/>
        </w:rPr>
        <w:tab/>
      </w:r>
      <w:r w:rsidRPr="003E1051">
        <w:rPr>
          <w:lang w:val="ru-RU"/>
        </w:rPr>
        <w:t xml:space="preserve">                </w:t>
      </w:r>
      <w:r w:rsidR="005B0CF7" w:rsidRPr="00B00E21">
        <w:rPr>
          <w:b/>
          <w:sz w:val="24"/>
          <w:szCs w:val="24"/>
          <w:lang w:val="uk-UA"/>
        </w:rPr>
        <w:t>Керівник закладу</w:t>
      </w:r>
    </w:p>
    <w:p w14:paraId="1364C319" w14:textId="53E38881" w:rsidR="005B0CF7" w:rsidRPr="00D04756" w:rsidRDefault="005B0CF7" w:rsidP="00AA312B">
      <w:pPr>
        <w:pStyle w:val="a3"/>
        <w:ind w:left="180" w:firstLine="18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</w:t>
      </w:r>
      <w:r w:rsidRPr="00D04756">
        <w:rPr>
          <w:sz w:val="16"/>
          <w:szCs w:val="16"/>
          <w:lang w:val="uk-UA"/>
        </w:rPr>
        <w:tab/>
      </w:r>
      <w:r w:rsidR="003E1051">
        <w:rPr>
          <w:sz w:val="16"/>
          <w:szCs w:val="16"/>
          <w:lang w:val="uk-UA"/>
        </w:rPr>
        <w:t xml:space="preserve"> (цифровим способом)</w:t>
      </w:r>
      <w:r w:rsidRPr="00D04756">
        <w:rPr>
          <w:sz w:val="16"/>
          <w:szCs w:val="16"/>
          <w:lang w:val="uk-UA"/>
        </w:rPr>
        <w:tab/>
      </w:r>
      <w:r w:rsidRPr="00D04756">
        <w:rPr>
          <w:sz w:val="16"/>
          <w:szCs w:val="16"/>
          <w:lang w:val="uk-UA"/>
        </w:rPr>
        <w:tab/>
      </w:r>
      <w:r w:rsidRPr="00D04756">
        <w:rPr>
          <w:sz w:val="16"/>
          <w:szCs w:val="16"/>
          <w:lang w:val="uk-UA"/>
        </w:rPr>
        <w:tab/>
      </w:r>
      <w:r w:rsidRPr="00D04756">
        <w:rPr>
          <w:sz w:val="16"/>
          <w:szCs w:val="16"/>
          <w:lang w:val="uk-UA"/>
        </w:rPr>
        <w:tab/>
      </w:r>
      <w:r w:rsidRPr="00D04756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62EAC">
        <w:rPr>
          <w:sz w:val="16"/>
          <w:szCs w:val="16"/>
          <w:lang w:val="uk-UA"/>
        </w:rPr>
        <w:t xml:space="preserve">                 </w:t>
      </w:r>
      <w:r>
        <w:rPr>
          <w:sz w:val="16"/>
          <w:szCs w:val="16"/>
          <w:lang w:val="uk-UA"/>
        </w:rPr>
        <w:t>(підпис)</w:t>
      </w:r>
    </w:p>
    <w:p w14:paraId="1B9D3F8F" w14:textId="4E285356" w:rsidR="005B0CF7" w:rsidRDefault="005B0CF7" w:rsidP="00AA312B">
      <w:pPr>
        <w:ind w:left="180" w:firstLine="180"/>
        <w:jc w:val="center"/>
        <w:rPr>
          <w:b/>
          <w:lang w:val="uk-UA"/>
        </w:rPr>
      </w:pPr>
    </w:p>
    <w:p w14:paraId="7A9C05E2" w14:textId="19CDD1F5" w:rsidR="005B0CF7" w:rsidRDefault="005B0CF7" w:rsidP="00AA312B">
      <w:pPr>
        <w:ind w:left="180" w:firstLine="180"/>
        <w:jc w:val="center"/>
        <w:rPr>
          <w:b/>
          <w:lang w:val="uk-UA"/>
        </w:rPr>
      </w:pPr>
    </w:p>
    <w:p w14:paraId="4E9AA8BF" w14:textId="6F291B65" w:rsidR="005B0CF7" w:rsidRDefault="005B0CF7" w:rsidP="00724C21">
      <w:pPr>
        <w:ind w:left="6372"/>
        <w:rPr>
          <w:b/>
          <w:lang w:val="uk-UA"/>
        </w:rPr>
      </w:pPr>
      <w:r w:rsidRPr="00CE2024">
        <w:rPr>
          <w:b/>
          <w:lang w:val="uk-UA"/>
        </w:rPr>
        <w:t>М.</w:t>
      </w:r>
      <w:r>
        <w:rPr>
          <w:b/>
          <w:lang w:val="uk-UA"/>
        </w:rPr>
        <w:t>П</w:t>
      </w:r>
      <w:r w:rsidRPr="00CE2024">
        <w:rPr>
          <w:b/>
          <w:lang w:val="uk-UA"/>
        </w:rPr>
        <w:t>.</w:t>
      </w:r>
    </w:p>
    <w:p w14:paraId="60D7059E" w14:textId="77777777" w:rsidR="005B0CF7" w:rsidRDefault="005B0CF7" w:rsidP="0042360F">
      <w:pPr>
        <w:pStyle w:val="a3"/>
        <w:jc w:val="both"/>
        <w:rPr>
          <w:sz w:val="24"/>
          <w:szCs w:val="24"/>
          <w:lang w:val="uk-UA"/>
        </w:rPr>
      </w:pPr>
    </w:p>
    <w:p w14:paraId="33FF6354" w14:textId="37DDB7B0" w:rsidR="005B0CF7" w:rsidRPr="00D04756" w:rsidRDefault="00105398" w:rsidP="00AA312B">
      <w:pPr>
        <w:pStyle w:val="a3"/>
        <w:tabs>
          <w:tab w:val="left" w:pos="6840"/>
        </w:tabs>
        <w:ind w:left="180" w:firstLine="180"/>
        <w:jc w:val="both"/>
        <w:rPr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244D10" wp14:editId="37830182">
                <wp:simplePos x="0" y="0"/>
                <wp:positionH relativeFrom="column">
                  <wp:posOffset>1094740</wp:posOffset>
                </wp:positionH>
                <wp:positionV relativeFrom="paragraph">
                  <wp:posOffset>175260</wp:posOffset>
                </wp:positionV>
                <wp:extent cx="2171700" cy="0"/>
                <wp:effectExtent l="8890" t="5080" r="1016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5F1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3.8pt" to="25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"/>
            </w:pict>
          </mc:Fallback>
        </mc:AlternateContent>
      </w:r>
      <w:r w:rsidR="005B0CF7" w:rsidRPr="002816F7">
        <w:rPr>
          <w:sz w:val="24"/>
          <w:szCs w:val="24"/>
          <w:lang w:val="uk-UA"/>
        </w:rPr>
        <w:t>Виконавець</w:t>
      </w:r>
      <w:r w:rsidR="005B0CF7">
        <w:rPr>
          <w:lang w:val="uk-UA"/>
        </w:rPr>
        <w:t xml:space="preserve">  </w:t>
      </w:r>
      <w:r w:rsidR="005B0CF7" w:rsidRPr="00525B5F">
        <w:rPr>
          <w:color w:val="FFFFFF"/>
          <w:sz w:val="24"/>
          <w:szCs w:val="24"/>
          <w:u w:val="single"/>
          <w:lang w:val="uk-UA"/>
        </w:rPr>
        <w:t xml:space="preserve">                                    </w:t>
      </w:r>
      <w:r w:rsidR="005B0CF7">
        <w:rPr>
          <w:color w:val="FFFFFF"/>
          <w:sz w:val="24"/>
          <w:szCs w:val="24"/>
          <w:u w:val="single"/>
          <w:lang w:val="uk-UA"/>
        </w:rPr>
        <w:tab/>
      </w:r>
      <w:r w:rsidR="005B0CF7">
        <w:rPr>
          <w:color w:val="FFFFFF"/>
          <w:sz w:val="24"/>
          <w:szCs w:val="24"/>
          <w:u w:val="single"/>
          <w:lang w:val="uk-UA"/>
        </w:rPr>
        <w:tab/>
      </w:r>
      <w:r w:rsidR="005B0CF7">
        <w:rPr>
          <w:color w:val="FFFFFF"/>
          <w:sz w:val="24"/>
          <w:szCs w:val="24"/>
          <w:u w:val="single"/>
          <w:lang w:val="uk-UA"/>
        </w:rPr>
        <w:tab/>
      </w:r>
      <w:r w:rsidR="005B0CF7">
        <w:rPr>
          <w:color w:val="FFFFFF"/>
          <w:sz w:val="24"/>
          <w:szCs w:val="24"/>
          <w:u w:val="single"/>
          <w:lang w:val="uk-UA"/>
        </w:rPr>
        <w:tab/>
      </w:r>
      <w:r w:rsidR="005B0CF7">
        <w:rPr>
          <w:color w:val="FFFFFF"/>
          <w:sz w:val="24"/>
          <w:szCs w:val="24"/>
          <w:u w:val="single"/>
          <w:lang w:val="uk-UA"/>
        </w:rPr>
        <w:tab/>
        <w:t xml:space="preserve"> </w:t>
      </w:r>
      <w:r w:rsidR="005B0CF7">
        <w:rPr>
          <w:color w:val="FFFFFF"/>
          <w:sz w:val="24"/>
          <w:szCs w:val="24"/>
          <w:u w:val="single"/>
          <w:lang w:val="uk-UA"/>
        </w:rPr>
        <w:tab/>
      </w:r>
    </w:p>
    <w:p w14:paraId="74AE1595" w14:textId="45E8455D" w:rsidR="007C7770" w:rsidRPr="00C62EAC" w:rsidRDefault="00105398" w:rsidP="00C62EAC">
      <w:pPr>
        <w:ind w:left="180" w:firstLine="180"/>
        <w:jc w:val="both"/>
        <w:rPr>
          <w:sz w:val="16"/>
          <w:szCs w:val="16"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D3608" wp14:editId="0D8207DD">
                <wp:simplePos x="0" y="0"/>
                <wp:positionH relativeFrom="column">
                  <wp:posOffset>4960620</wp:posOffset>
                </wp:positionH>
                <wp:positionV relativeFrom="paragraph">
                  <wp:posOffset>0</wp:posOffset>
                </wp:positionV>
                <wp:extent cx="3497580" cy="0"/>
                <wp:effectExtent l="7620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B51B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0" to="66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"/>
            </w:pict>
          </mc:Fallback>
        </mc:AlternateContent>
      </w:r>
      <w:r w:rsidR="005B0CF7">
        <w:rPr>
          <w:lang w:val="uk-UA"/>
        </w:rPr>
        <w:t xml:space="preserve">    </w:t>
      </w:r>
      <w:r w:rsidR="005B0CF7">
        <w:rPr>
          <w:lang w:val="uk-UA"/>
        </w:rPr>
        <w:tab/>
        <w:t xml:space="preserve">              </w:t>
      </w:r>
      <w:r w:rsidR="00C62EAC">
        <w:rPr>
          <w:lang w:val="uk-UA"/>
        </w:rPr>
        <w:t xml:space="preserve">      </w:t>
      </w:r>
      <w:r w:rsidR="005B0CF7">
        <w:rPr>
          <w:lang w:val="uk-UA"/>
        </w:rPr>
        <w:t xml:space="preserve">  </w:t>
      </w:r>
      <w:r w:rsidR="005B0CF7">
        <w:rPr>
          <w:sz w:val="16"/>
          <w:szCs w:val="16"/>
          <w:lang w:val="uk-UA"/>
        </w:rPr>
        <w:t>(прізвище, ім’я, по батькові, номер телефону)</w:t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</w:r>
      <w:r w:rsidR="005B0CF7">
        <w:rPr>
          <w:sz w:val="16"/>
          <w:szCs w:val="16"/>
          <w:lang w:val="uk-UA"/>
        </w:rPr>
        <w:tab/>
        <w:t>(прізвище, ім’я, по батькові)</w:t>
      </w:r>
    </w:p>
    <w:sectPr w:rsidR="007C7770" w:rsidRPr="00C62EAC" w:rsidSect="00EF037A">
      <w:pgSz w:w="16838" w:h="11906" w:orient="landscape"/>
      <w:pgMar w:top="567" w:right="27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FB"/>
    <w:rsid w:val="00006C64"/>
    <w:rsid w:val="000111FB"/>
    <w:rsid w:val="000E4E3E"/>
    <w:rsid w:val="00105398"/>
    <w:rsid w:val="001C32A5"/>
    <w:rsid w:val="002700F7"/>
    <w:rsid w:val="003139B8"/>
    <w:rsid w:val="003E1051"/>
    <w:rsid w:val="0042360F"/>
    <w:rsid w:val="004E65C6"/>
    <w:rsid w:val="005B0CF7"/>
    <w:rsid w:val="006634AF"/>
    <w:rsid w:val="006B661C"/>
    <w:rsid w:val="00711F20"/>
    <w:rsid w:val="00724C21"/>
    <w:rsid w:val="007C7770"/>
    <w:rsid w:val="008B3033"/>
    <w:rsid w:val="009E7296"/>
    <w:rsid w:val="009F183B"/>
    <w:rsid w:val="00A3620F"/>
    <w:rsid w:val="00AA312B"/>
    <w:rsid w:val="00AC05DA"/>
    <w:rsid w:val="00B31C61"/>
    <w:rsid w:val="00C62EAC"/>
    <w:rsid w:val="00CE2E37"/>
    <w:rsid w:val="00D15E8F"/>
    <w:rsid w:val="00EF037A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C5C0"/>
  <w15:chartTrackingRefBased/>
  <w15:docId w15:val="{E53C74C9-B1BC-4E8F-92F4-9C3F6557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0CF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B0C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Îáû÷íûé"/>
    <w:rsid w:val="005B0CF7"/>
    <w:pPr>
      <w:autoSpaceDE w:val="0"/>
      <w:autoSpaceDN w:val="0"/>
    </w:pPr>
    <w:rPr>
      <w:lang w:val="en-US"/>
    </w:rPr>
  </w:style>
  <w:style w:type="paragraph" w:customStyle="1" w:styleId="a4">
    <w:name w:val="Ïîäçàãîëîâîê"/>
    <w:basedOn w:val="a3"/>
    <w:rsid w:val="005B0CF7"/>
    <w:rPr>
      <w:b/>
      <w:bCs/>
      <w:lang w:val="uk-UA"/>
    </w:rPr>
  </w:style>
  <w:style w:type="paragraph" w:customStyle="1" w:styleId="11">
    <w:name w:val="Îáû÷íûé1"/>
    <w:rsid w:val="005B0CF7"/>
    <w:pPr>
      <w:autoSpaceDE w:val="0"/>
      <w:autoSpaceDN w:val="0"/>
    </w:pPr>
    <w:rPr>
      <w:rFonts w:ascii="Kudriashov" w:hAnsi="Kudriashov" w:cs="Kudriasho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77;&#1076;&#1089;&#1090;&#1072;&#1090;%20&#1050;&#1080;&#1077;&#1074;%202%20&#1082;&#1074;%202022\Templates\F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F15.dot</Template>
  <TotalTime>65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 Н І С Т Ь</vt:lpstr>
    </vt:vector>
  </TitlesOfParts>
  <Company>OCMS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 Н І С Т Ь</dc:title>
  <dc:subject/>
  <dc:creator>Yevhenii</dc:creator>
  <cp:keywords/>
  <dc:description/>
  <cp:lastModifiedBy>Евгений Резник</cp:lastModifiedBy>
  <cp:revision>5</cp:revision>
  <cp:lastPrinted>1899-12-31T21:00:00Z</cp:lastPrinted>
  <dcterms:created xsi:type="dcterms:W3CDTF">2022-06-30T09:35:00Z</dcterms:created>
  <dcterms:modified xsi:type="dcterms:W3CDTF">2022-06-30T11:51:00Z</dcterms:modified>
</cp:coreProperties>
</file>