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012B1" w14:textId="77777777" w:rsidR="00FD7636" w:rsidRPr="004112C7" w:rsidRDefault="00FD7636" w:rsidP="00FD7636">
      <w:pPr>
        <w:jc w:val="center"/>
        <w:rPr>
          <w:b/>
          <w:bCs/>
          <w:sz w:val="32"/>
          <w:szCs w:val="32"/>
          <w:lang w:val="uk-UA"/>
        </w:rPr>
      </w:pPr>
      <w:r w:rsidRPr="004112C7">
        <w:rPr>
          <w:b/>
          <w:bCs/>
          <w:sz w:val="32"/>
          <w:szCs w:val="32"/>
          <w:lang w:val="uk-UA"/>
        </w:rPr>
        <w:t>З В І Т Н І С Т Ь</w:t>
      </w:r>
    </w:p>
    <w:p w14:paraId="4269DF20" w14:textId="05F94FD8" w:rsidR="00FD7636" w:rsidRPr="004112C7" w:rsidRDefault="00FD7636" w:rsidP="00FD7636">
      <w:pPr>
        <w:jc w:val="center"/>
        <w:rPr>
          <w:sz w:val="32"/>
          <w:szCs w:val="32"/>
          <w:lang w:val="uk-UA"/>
        </w:rPr>
      </w:pPr>
      <w:r w:rsidRPr="004112C7">
        <w:rPr>
          <w:b/>
          <w:bCs/>
          <w:sz w:val="32"/>
          <w:szCs w:val="32"/>
          <w:lang w:val="uk-UA"/>
        </w:rPr>
        <w:t>Звіт про</w:t>
      </w:r>
      <w:r w:rsidRPr="004112C7">
        <w:rPr>
          <w:b/>
          <w:bCs/>
          <w:sz w:val="32"/>
          <w:szCs w:val="32"/>
        </w:rPr>
        <w:t xml:space="preserve"> </w:t>
      </w:r>
      <w:r w:rsidRPr="004112C7">
        <w:rPr>
          <w:b/>
          <w:bCs/>
          <w:sz w:val="32"/>
          <w:szCs w:val="32"/>
          <w:lang w:val="uk-UA"/>
        </w:rPr>
        <w:t>штучне переривання вагітності за</w:t>
      </w:r>
      <w:r w:rsidR="003033CA">
        <w:rPr>
          <w:b/>
          <w:bCs/>
          <w:sz w:val="32"/>
          <w:szCs w:val="32"/>
          <w:lang w:val="uk-UA"/>
        </w:rPr>
        <w:t xml:space="preserve"> </w:t>
      </w:r>
      <w:r w:rsidR="003033CA" w:rsidRPr="003033CA">
        <w:rPr>
          <w:b/>
          <w:bCs/>
          <w:sz w:val="32"/>
          <w:szCs w:val="32"/>
          <w:lang w:val="uk-UA"/>
        </w:rPr>
        <w:t>20__</w:t>
      </w:r>
      <w:r w:rsidR="003033CA">
        <w:rPr>
          <w:b/>
          <w:bCs/>
          <w:sz w:val="32"/>
          <w:szCs w:val="32"/>
          <w:lang w:val="uk-UA"/>
        </w:rPr>
        <w:t xml:space="preserve"> </w:t>
      </w:r>
      <w:r w:rsidRPr="004112C7">
        <w:rPr>
          <w:b/>
          <w:bCs/>
          <w:sz w:val="32"/>
          <w:szCs w:val="32"/>
          <w:lang w:val="uk-UA"/>
        </w:rPr>
        <w:t>рік</w:t>
      </w:r>
    </w:p>
    <w:p w14:paraId="64CA6F76" w14:textId="564C819F" w:rsidR="00FD7636" w:rsidRDefault="00FD7636" w:rsidP="00FD7636">
      <w:pPr>
        <w:ind w:left="-426"/>
        <w:rPr>
          <w:lang w:val="en-GB"/>
        </w:rPr>
      </w:pPr>
    </w:p>
    <w:p w14:paraId="5015844E" w14:textId="3548318A" w:rsidR="006A2C5D" w:rsidRDefault="006A2C5D" w:rsidP="00FD7636">
      <w:pPr>
        <w:ind w:left="-426"/>
        <w:rPr>
          <w:lang w:val="en-GB"/>
        </w:rPr>
      </w:pPr>
    </w:p>
    <w:p w14:paraId="2DA1417E" w14:textId="77777777" w:rsidR="006A2C5D" w:rsidRPr="00243B9B" w:rsidRDefault="006A2C5D" w:rsidP="00FD7636">
      <w:pPr>
        <w:ind w:left="-426"/>
        <w:rPr>
          <w:b/>
          <w:sz w:val="28"/>
          <w:lang w:val="uk-UA"/>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gridCol w:w="2520"/>
        <w:gridCol w:w="2599"/>
      </w:tblGrid>
      <w:tr w:rsidR="00FD7636" w:rsidRPr="00243B9B" w14:paraId="14896843" w14:textId="77777777">
        <w:trPr>
          <w:cantSplit/>
          <w:jc w:val="center"/>
        </w:trPr>
        <w:tc>
          <w:tcPr>
            <w:tcW w:w="9900" w:type="dxa"/>
            <w:tcBorders>
              <w:top w:val="single" w:sz="4" w:space="0" w:color="auto"/>
              <w:left w:val="single" w:sz="4" w:space="0" w:color="auto"/>
              <w:bottom w:val="single" w:sz="4" w:space="0" w:color="auto"/>
              <w:right w:val="single" w:sz="4" w:space="0" w:color="auto"/>
            </w:tcBorders>
            <w:vAlign w:val="center"/>
          </w:tcPr>
          <w:p w14:paraId="4522E167" w14:textId="77777777" w:rsidR="00FD7636" w:rsidRPr="00243B9B" w:rsidRDefault="00FD7636" w:rsidP="00172035">
            <w:pPr>
              <w:jc w:val="center"/>
              <w:rPr>
                <w:b/>
                <w:bCs/>
                <w:sz w:val="25"/>
                <w:szCs w:val="25"/>
                <w:lang w:val="uk-UA"/>
              </w:rPr>
            </w:pPr>
            <w:r w:rsidRPr="00243B9B">
              <w:rPr>
                <w:b/>
                <w:bCs/>
                <w:sz w:val="25"/>
                <w:szCs w:val="25"/>
                <w:lang w:val="uk-UA"/>
              </w:rPr>
              <w:t>Подають</w:t>
            </w:r>
          </w:p>
        </w:tc>
        <w:tc>
          <w:tcPr>
            <w:tcW w:w="2520" w:type="dxa"/>
            <w:tcBorders>
              <w:top w:val="single" w:sz="4" w:space="0" w:color="auto"/>
              <w:left w:val="single" w:sz="4" w:space="0" w:color="auto"/>
              <w:bottom w:val="single" w:sz="4" w:space="0" w:color="auto"/>
              <w:right w:val="single" w:sz="4" w:space="0" w:color="auto"/>
            </w:tcBorders>
            <w:vAlign w:val="center"/>
          </w:tcPr>
          <w:p w14:paraId="662DF698" w14:textId="77777777" w:rsidR="00FD7636" w:rsidRPr="00243B9B" w:rsidRDefault="00FD7636" w:rsidP="00172035">
            <w:pPr>
              <w:jc w:val="center"/>
              <w:rPr>
                <w:b/>
                <w:bCs/>
                <w:sz w:val="25"/>
                <w:szCs w:val="25"/>
                <w:lang w:val="uk-UA"/>
              </w:rPr>
            </w:pPr>
            <w:r w:rsidRPr="00243B9B">
              <w:rPr>
                <w:b/>
                <w:bCs/>
                <w:sz w:val="25"/>
                <w:szCs w:val="25"/>
                <w:lang w:val="uk-UA"/>
              </w:rPr>
              <w:t>Терміни подання</w:t>
            </w:r>
          </w:p>
        </w:tc>
        <w:tc>
          <w:tcPr>
            <w:tcW w:w="2599" w:type="dxa"/>
            <w:vMerge w:val="restart"/>
            <w:tcBorders>
              <w:top w:val="nil"/>
              <w:left w:val="single" w:sz="4" w:space="0" w:color="auto"/>
              <w:bottom w:val="nil"/>
              <w:right w:val="nil"/>
            </w:tcBorders>
            <w:vAlign w:val="center"/>
          </w:tcPr>
          <w:p w14:paraId="0C5A1EAE" w14:textId="77777777" w:rsidR="00FD7636" w:rsidRPr="004112C7" w:rsidRDefault="00FD7636" w:rsidP="00172035">
            <w:pPr>
              <w:jc w:val="center"/>
              <w:rPr>
                <w:b/>
                <w:sz w:val="24"/>
                <w:szCs w:val="24"/>
                <w:lang w:val="uk-UA"/>
              </w:rPr>
            </w:pPr>
            <w:r w:rsidRPr="004112C7">
              <w:rPr>
                <w:b/>
                <w:sz w:val="24"/>
                <w:szCs w:val="24"/>
                <w:lang w:val="uk-UA"/>
              </w:rPr>
              <w:t>Форма №13</w:t>
            </w:r>
          </w:p>
          <w:p w14:paraId="7857BD8B" w14:textId="77777777" w:rsidR="00FD7636" w:rsidRPr="00243B9B" w:rsidRDefault="00FD7636" w:rsidP="00172035">
            <w:pPr>
              <w:jc w:val="center"/>
              <w:rPr>
                <w:sz w:val="22"/>
                <w:szCs w:val="22"/>
                <w:lang w:val="uk-UA"/>
              </w:rPr>
            </w:pPr>
          </w:p>
          <w:p w14:paraId="590F7083" w14:textId="77777777" w:rsidR="00FD7636" w:rsidRPr="00243B9B" w:rsidRDefault="00FD7636" w:rsidP="00172035">
            <w:pPr>
              <w:jc w:val="center"/>
              <w:rPr>
                <w:sz w:val="22"/>
                <w:szCs w:val="22"/>
                <w:lang w:val="uk-UA"/>
              </w:rPr>
            </w:pPr>
            <w:r w:rsidRPr="00243B9B">
              <w:rPr>
                <w:sz w:val="22"/>
                <w:szCs w:val="22"/>
                <w:lang w:val="uk-UA"/>
              </w:rPr>
              <w:t>ЗАТВЕРДЖЕНО</w:t>
            </w:r>
          </w:p>
          <w:p w14:paraId="405C2489" w14:textId="77777777" w:rsidR="00FD7636" w:rsidRPr="00243B9B" w:rsidRDefault="00FD7636" w:rsidP="00172035">
            <w:pPr>
              <w:jc w:val="center"/>
              <w:rPr>
                <w:sz w:val="22"/>
                <w:szCs w:val="22"/>
                <w:lang w:val="uk-UA"/>
              </w:rPr>
            </w:pPr>
          </w:p>
          <w:p w14:paraId="29F27888" w14:textId="77777777" w:rsidR="00FD7636" w:rsidRPr="00243B9B" w:rsidRDefault="00FD7636" w:rsidP="00172035">
            <w:pPr>
              <w:jc w:val="center"/>
              <w:rPr>
                <w:sz w:val="22"/>
                <w:szCs w:val="22"/>
                <w:lang w:val="uk-UA"/>
              </w:rPr>
            </w:pPr>
            <w:r w:rsidRPr="00243B9B">
              <w:rPr>
                <w:sz w:val="22"/>
                <w:szCs w:val="22"/>
                <w:lang w:val="uk-UA"/>
              </w:rPr>
              <w:t>Наказ МОЗ</w:t>
            </w:r>
          </w:p>
          <w:p w14:paraId="5606CE4D" w14:textId="77777777" w:rsidR="00FD7636" w:rsidRDefault="00FD7636" w:rsidP="00172035">
            <w:pPr>
              <w:jc w:val="center"/>
              <w:rPr>
                <w:sz w:val="22"/>
                <w:szCs w:val="22"/>
                <w:lang w:val="uk-UA"/>
              </w:rPr>
            </w:pPr>
            <w:r w:rsidRPr="004112C7">
              <w:rPr>
                <w:sz w:val="22"/>
                <w:szCs w:val="22"/>
                <w:lang w:val="uk-UA"/>
              </w:rPr>
              <w:t xml:space="preserve">10.07.2007 </w:t>
            </w:r>
          </w:p>
          <w:p w14:paraId="5E253218" w14:textId="77777777" w:rsidR="00FD7636" w:rsidRDefault="00FD7636" w:rsidP="00172035">
            <w:pPr>
              <w:jc w:val="center"/>
              <w:rPr>
                <w:sz w:val="22"/>
                <w:szCs w:val="22"/>
                <w:lang w:val="uk-UA"/>
              </w:rPr>
            </w:pPr>
            <w:r w:rsidRPr="004112C7">
              <w:rPr>
                <w:sz w:val="22"/>
                <w:szCs w:val="22"/>
                <w:lang w:val="uk-UA"/>
              </w:rPr>
              <w:t>№ 378</w:t>
            </w:r>
          </w:p>
          <w:p w14:paraId="53FF9F8E" w14:textId="77777777" w:rsidR="00FD7636" w:rsidRPr="004112C7" w:rsidRDefault="00FD7636" w:rsidP="00172035">
            <w:pPr>
              <w:jc w:val="center"/>
              <w:rPr>
                <w:sz w:val="22"/>
                <w:szCs w:val="22"/>
                <w:lang w:val="uk-UA"/>
              </w:rPr>
            </w:pPr>
          </w:p>
          <w:p w14:paraId="1098E674" w14:textId="77777777" w:rsidR="00FD7636" w:rsidRDefault="00FD7636" w:rsidP="00172035">
            <w:pPr>
              <w:jc w:val="center"/>
              <w:rPr>
                <w:sz w:val="22"/>
                <w:szCs w:val="22"/>
                <w:lang w:val="uk-UA"/>
              </w:rPr>
            </w:pPr>
            <w:r w:rsidRPr="00243B9B">
              <w:rPr>
                <w:sz w:val="22"/>
                <w:szCs w:val="22"/>
                <w:lang w:val="uk-UA"/>
              </w:rPr>
              <w:t xml:space="preserve">за погодженням з Держкомстатом </w:t>
            </w:r>
          </w:p>
          <w:p w14:paraId="54CD97C7" w14:textId="77777777" w:rsidR="00FD7636" w:rsidRDefault="00FD7636" w:rsidP="00172035">
            <w:pPr>
              <w:jc w:val="center"/>
              <w:rPr>
                <w:sz w:val="22"/>
                <w:szCs w:val="22"/>
                <w:lang w:val="uk-UA"/>
              </w:rPr>
            </w:pPr>
            <w:r w:rsidRPr="00243B9B">
              <w:rPr>
                <w:sz w:val="22"/>
                <w:szCs w:val="22"/>
                <w:lang w:val="uk-UA"/>
              </w:rPr>
              <w:t xml:space="preserve">України </w:t>
            </w:r>
          </w:p>
          <w:p w14:paraId="6E448A80" w14:textId="77777777" w:rsidR="00FD7636" w:rsidRDefault="00FD7636" w:rsidP="00172035">
            <w:pPr>
              <w:jc w:val="center"/>
              <w:rPr>
                <w:sz w:val="22"/>
                <w:szCs w:val="22"/>
                <w:lang w:val="uk-UA"/>
              </w:rPr>
            </w:pPr>
          </w:p>
          <w:p w14:paraId="56824F34" w14:textId="77777777" w:rsidR="00FD7636" w:rsidRPr="00243B9B" w:rsidRDefault="00FD7636" w:rsidP="00172035">
            <w:pPr>
              <w:jc w:val="center"/>
              <w:rPr>
                <w:sz w:val="22"/>
                <w:szCs w:val="22"/>
                <w:lang w:val="uk-UA"/>
              </w:rPr>
            </w:pPr>
            <w:r w:rsidRPr="00243B9B">
              <w:rPr>
                <w:sz w:val="22"/>
                <w:szCs w:val="22"/>
                <w:lang w:val="uk-UA"/>
              </w:rPr>
              <w:t xml:space="preserve">Річна </w:t>
            </w:r>
          </w:p>
          <w:p w14:paraId="60255DB9" w14:textId="77777777" w:rsidR="00FD7636" w:rsidRPr="00243B9B" w:rsidRDefault="00FD7636" w:rsidP="00172035">
            <w:pPr>
              <w:jc w:val="center"/>
              <w:rPr>
                <w:b/>
                <w:bCs/>
                <w:sz w:val="28"/>
                <w:szCs w:val="28"/>
                <w:lang w:val="uk-UA"/>
              </w:rPr>
            </w:pPr>
            <w:r w:rsidRPr="00243B9B">
              <w:rPr>
                <w:sz w:val="22"/>
                <w:szCs w:val="22"/>
                <w:lang w:val="uk-UA"/>
              </w:rPr>
              <w:t>Поштова</w:t>
            </w:r>
          </w:p>
        </w:tc>
      </w:tr>
      <w:tr w:rsidR="00FD7636" w:rsidRPr="00243B9B" w14:paraId="756675BB" w14:textId="77777777">
        <w:trPr>
          <w:cantSplit/>
          <w:trHeight w:val="676"/>
          <w:jc w:val="center"/>
        </w:trPr>
        <w:tc>
          <w:tcPr>
            <w:tcW w:w="9900" w:type="dxa"/>
            <w:tcBorders>
              <w:top w:val="single" w:sz="4" w:space="0" w:color="auto"/>
              <w:left w:val="single" w:sz="4" w:space="0" w:color="auto"/>
              <w:bottom w:val="single" w:sz="4" w:space="0" w:color="auto"/>
              <w:right w:val="single" w:sz="4" w:space="0" w:color="auto"/>
            </w:tcBorders>
          </w:tcPr>
          <w:p w14:paraId="767194F3" w14:textId="77777777" w:rsidR="00FD7636" w:rsidRDefault="00FD7636" w:rsidP="00172035">
            <w:pPr>
              <w:jc w:val="both"/>
              <w:rPr>
                <w:sz w:val="18"/>
                <w:szCs w:val="18"/>
                <w:lang w:val="uk-UA"/>
              </w:rPr>
            </w:pPr>
          </w:p>
          <w:p w14:paraId="7E6C1A78" w14:textId="77777777" w:rsidR="00FD7636" w:rsidRPr="00243B9B" w:rsidRDefault="00FD7636" w:rsidP="00172035">
            <w:pPr>
              <w:jc w:val="both"/>
              <w:rPr>
                <w:sz w:val="18"/>
                <w:szCs w:val="18"/>
                <w:lang w:val="uk-UA"/>
              </w:rPr>
            </w:pPr>
            <w:r w:rsidRPr="00243B9B">
              <w:rPr>
                <w:sz w:val="18"/>
                <w:szCs w:val="18"/>
                <w:lang w:val="uk-UA"/>
              </w:rPr>
              <w:t xml:space="preserve">1. Лікувально-профілактичні заклади всіх профілів, які здійснюють штучне переривання вагітності, що перебувають у сфері управління Міністерства охорони здоров’я України,  -    головному лікарю центральної районної (міської) лікарні </w:t>
            </w:r>
          </w:p>
        </w:tc>
        <w:tc>
          <w:tcPr>
            <w:tcW w:w="2520" w:type="dxa"/>
            <w:tcBorders>
              <w:top w:val="single" w:sz="4" w:space="0" w:color="auto"/>
              <w:left w:val="single" w:sz="4" w:space="0" w:color="auto"/>
              <w:bottom w:val="single" w:sz="4" w:space="0" w:color="auto"/>
              <w:right w:val="single" w:sz="4" w:space="0" w:color="auto"/>
            </w:tcBorders>
            <w:vAlign w:val="center"/>
          </w:tcPr>
          <w:p w14:paraId="144078E3" w14:textId="77777777" w:rsidR="00FD7636" w:rsidRPr="00243B9B" w:rsidRDefault="00FD7636" w:rsidP="00172035">
            <w:pPr>
              <w:jc w:val="center"/>
              <w:rPr>
                <w:sz w:val="18"/>
                <w:szCs w:val="18"/>
                <w:lang w:val="uk-UA"/>
              </w:rPr>
            </w:pPr>
            <w:r w:rsidRPr="00243B9B">
              <w:rPr>
                <w:sz w:val="18"/>
                <w:szCs w:val="18"/>
                <w:lang w:val="uk-UA"/>
              </w:rPr>
              <w:t>5 січня</w:t>
            </w:r>
          </w:p>
        </w:tc>
        <w:tc>
          <w:tcPr>
            <w:tcW w:w="2599" w:type="dxa"/>
            <w:vMerge/>
            <w:tcBorders>
              <w:top w:val="nil"/>
              <w:left w:val="single" w:sz="4" w:space="0" w:color="auto"/>
              <w:bottom w:val="nil"/>
              <w:right w:val="nil"/>
            </w:tcBorders>
          </w:tcPr>
          <w:p w14:paraId="086A69B8" w14:textId="77777777" w:rsidR="00FD7636" w:rsidRPr="00243B9B" w:rsidRDefault="00FD7636" w:rsidP="00172035">
            <w:pPr>
              <w:jc w:val="center"/>
              <w:rPr>
                <w:b/>
                <w:bCs/>
                <w:sz w:val="28"/>
                <w:szCs w:val="28"/>
                <w:lang w:val="uk-UA"/>
              </w:rPr>
            </w:pPr>
          </w:p>
        </w:tc>
      </w:tr>
      <w:tr w:rsidR="00FD7636" w:rsidRPr="00243B9B" w14:paraId="48D29602" w14:textId="77777777">
        <w:trPr>
          <w:cantSplit/>
          <w:trHeight w:val="705"/>
          <w:jc w:val="center"/>
        </w:trPr>
        <w:tc>
          <w:tcPr>
            <w:tcW w:w="9900" w:type="dxa"/>
            <w:tcBorders>
              <w:top w:val="single" w:sz="4" w:space="0" w:color="auto"/>
              <w:left w:val="single" w:sz="4" w:space="0" w:color="auto"/>
              <w:bottom w:val="single" w:sz="4" w:space="0" w:color="auto"/>
              <w:right w:val="single" w:sz="4" w:space="0" w:color="auto"/>
            </w:tcBorders>
          </w:tcPr>
          <w:p w14:paraId="76BF887B" w14:textId="77777777" w:rsidR="00FD7636" w:rsidRDefault="00FD7636" w:rsidP="00172035">
            <w:pPr>
              <w:jc w:val="both"/>
              <w:rPr>
                <w:sz w:val="18"/>
                <w:szCs w:val="18"/>
                <w:lang w:val="uk-UA"/>
              </w:rPr>
            </w:pPr>
          </w:p>
          <w:p w14:paraId="2CE3D923" w14:textId="77777777" w:rsidR="00FD7636" w:rsidRPr="00243B9B" w:rsidRDefault="00FD7636" w:rsidP="00172035">
            <w:pPr>
              <w:jc w:val="both"/>
              <w:rPr>
                <w:sz w:val="18"/>
                <w:szCs w:val="18"/>
                <w:lang w:val="uk-UA"/>
              </w:rPr>
            </w:pPr>
            <w:r w:rsidRPr="00243B9B">
              <w:rPr>
                <w:sz w:val="18"/>
                <w:szCs w:val="18"/>
                <w:lang w:val="uk-UA"/>
              </w:rPr>
              <w:t>2. Головний лікар центральної районної (міської) лікарні зведений звіт та керівники закладів іншого підпорядкування, форми власності – Міністерству охорони здоров’я Автономної Республіки Крим, управлінням охорони здоров’я обласних державних адміністрацій, Головному управлінню охорони здоров’я та медичного забезпечення Київської та Управлінню охорони здоров’я Севастопольсько</w:t>
            </w:r>
            <w:r w:rsidRPr="00243B9B">
              <w:rPr>
                <w:b/>
                <w:bCs/>
                <w:color w:val="000000"/>
                <w:sz w:val="18"/>
                <w:szCs w:val="18"/>
                <w:lang w:val="uk-UA"/>
              </w:rPr>
              <w:t>ї</w:t>
            </w:r>
            <w:r w:rsidRPr="00243B9B">
              <w:rPr>
                <w:sz w:val="18"/>
                <w:szCs w:val="18"/>
                <w:lang w:val="uk-UA"/>
              </w:rPr>
              <w:t xml:space="preserve"> міських державних адміністрацій. </w:t>
            </w:r>
          </w:p>
        </w:tc>
        <w:tc>
          <w:tcPr>
            <w:tcW w:w="2520" w:type="dxa"/>
            <w:tcBorders>
              <w:top w:val="single" w:sz="4" w:space="0" w:color="auto"/>
              <w:left w:val="single" w:sz="4" w:space="0" w:color="auto"/>
              <w:bottom w:val="single" w:sz="4" w:space="0" w:color="auto"/>
              <w:right w:val="single" w:sz="4" w:space="0" w:color="auto"/>
            </w:tcBorders>
            <w:vAlign w:val="center"/>
          </w:tcPr>
          <w:p w14:paraId="3C0DD055" w14:textId="77777777" w:rsidR="00FD7636" w:rsidRPr="00243B9B" w:rsidRDefault="00FD7636" w:rsidP="00172035">
            <w:pPr>
              <w:jc w:val="center"/>
              <w:rPr>
                <w:sz w:val="18"/>
                <w:szCs w:val="18"/>
                <w:lang w:val="uk-UA"/>
              </w:rPr>
            </w:pPr>
            <w:r w:rsidRPr="00243B9B">
              <w:rPr>
                <w:sz w:val="18"/>
                <w:szCs w:val="18"/>
                <w:lang w:val="uk-UA"/>
              </w:rPr>
              <w:t>згідно з наказом регіонального управління охорони здоров'я</w:t>
            </w:r>
          </w:p>
        </w:tc>
        <w:tc>
          <w:tcPr>
            <w:tcW w:w="2599" w:type="dxa"/>
            <w:vMerge/>
            <w:tcBorders>
              <w:top w:val="nil"/>
              <w:left w:val="single" w:sz="4" w:space="0" w:color="auto"/>
              <w:bottom w:val="nil"/>
              <w:right w:val="nil"/>
            </w:tcBorders>
          </w:tcPr>
          <w:p w14:paraId="78FE24B1" w14:textId="77777777" w:rsidR="00FD7636" w:rsidRPr="00243B9B" w:rsidRDefault="00FD7636" w:rsidP="00172035">
            <w:pPr>
              <w:jc w:val="center"/>
              <w:rPr>
                <w:b/>
                <w:bCs/>
                <w:sz w:val="28"/>
                <w:szCs w:val="28"/>
                <w:lang w:val="uk-UA"/>
              </w:rPr>
            </w:pPr>
          </w:p>
        </w:tc>
      </w:tr>
      <w:tr w:rsidR="00FD7636" w:rsidRPr="00243B9B" w14:paraId="4525C349" w14:textId="77777777">
        <w:trPr>
          <w:cantSplit/>
          <w:trHeight w:val="885"/>
          <w:jc w:val="center"/>
        </w:trPr>
        <w:tc>
          <w:tcPr>
            <w:tcW w:w="9900" w:type="dxa"/>
            <w:tcBorders>
              <w:top w:val="single" w:sz="4" w:space="0" w:color="auto"/>
              <w:left w:val="single" w:sz="4" w:space="0" w:color="auto"/>
              <w:bottom w:val="single" w:sz="4" w:space="0" w:color="auto"/>
              <w:right w:val="single" w:sz="4" w:space="0" w:color="auto"/>
            </w:tcBorders>
          </w:tcPr>
          <w:p w14:paraId="51D1A05E" w14:textId="77777777" w:rsidR="00FD7636" w:rsidRDefault="00FD7636" w:rsidP="00172035">
            <w:pPr>
              <w:jc w:val="both"/>
              <w:rPr>
                <w:sz w:val="18"/>
                <w:szCs w:val="18"/>
                <w:lang w:val="uk-UA"/>
              </w:rPr>
            </w:pPr>
          </w:p>
          <w:p w14:paraId="72022796" w14:textId="77777777" w:rsidR="00FD7636" w:rsidRPr="00243B9B" w:rsidRDefault="00FD7636" w:rsidP="00172035">
            <w:pPr>
              <w:jc w:val="both"/>
              <w:rPr>
                <w:sz w:val="18"/>
                <w:szCs w:val="18"/>
                <w:lang w:val="uk-UA"/>
              </w:rPr>
            </w:pPr>
            <w:r w:rsidRPr="00243B9B">
              <w:rPr>
                <w:sz w:val="18"/>
                <w:szCs w:val="18"/>
                <w:lang w:val="uk-UA"/>
              </w:rPr>
              <w:t>3. Міністерство охорони здоров'я Автономної Республіки Крим, управління охорони здоров’я обласних державних адміністрацій, Головне управління охорони здоров’я та медичного забезпечення Київської та Управління охорони здоров’я Севастопольської міських державних адміністрацій зведений звіт щодо закладів, що перебувають у сфері управління Міністерства охорони здоров’я України, заклади іншого підпорядкування, форми власності – Міністерству охорони здоров’я України.</w:t>
            </w:r>
          </w:p>
        </w:tc>
        <w:tc>
          <w:tcPr>
            <w:tcW w:w="2520" w:type="dxa"/>
            <w:tcBorders>
              <w:top w:val="single" w:sz="4" w:space="0" w:color="auto"/>
              <w:left w:val="single" w:sz="4" w:space="0" w:color="auto"/>
              <w:bottom w:val="single" w:sz="4" w:space="0" w:color="auto"/>
              <w:right w:val="single" w:sz="4" w:space="0" w:color="auto"/>
            </w:tcBorders>
            <w:vAlign w:val="center"/>
          </w:tcPr>
          <w:p w14:paraId="57B5A5D8" w14:textId="77777777" w:rsidR="00FD7636" w:rsidRPr="00243B9B" w:rsidRDefault="00FD7636" w:rsidP="00172035">
            <w:pPr>
              <w:jc w:val="center"/>
              <w:rPr>
                <w:sz w:val="18"/>
                <w:szCs w:val="18"/>
                <w:lang w:val="uk-UA"/>
              </w:rPr>
            </w:pPr>
            <w:r w:rsidRPr="00243B9B">
              <w:rPr>
                <w:sz w:val="18"/>
                <w:szCs w:val="18"/>
                <w:lang w:val="uk-UA"/>
              </w:rPr>
              <w:t>згідно з наказом Міністерства охорони здоров'я України</w:t>
            </w:r>
          </w:p>
        </w:tc>
        <w:tc>
          <w:tcPr>
            <w:tcW w:w="2599" w:type="dxa"/>
            <w:vMerge/>
            <w:tcBorders>
              <w:top w:val="nil"/>
              <w:left w:val="single" w:sz="4" w:space="0" w:color="auto"/>
              <w:bottom w:val="nil"/>
              <w:right w:val="nil"/>
            </w:tcBorders>
          </w:tcPr>
          <w:p w14:paraId="6EA82F26" w14:textId="77777777" w:rsidR="00FD7636" w:rsidRPr="00243B9B" w:rsidRDefault="00FD7636" w:rsidP="00172035">
            <w:pPr>
              <w:jc w:val="center"/>
              <w:rPr>
                <w:b/>
                <w:bCs/>
                <w:sz w:val="28"/>
                <w:szCs w:val="28"/>
                <w:lang w:val="uk-UA"/>
              </w:rPr>
            </w:pPr>
          </w:p>
        </w:tc>
      </w:tr>
      <w:tr w:rsidR="00FD7636" w:rsidRPr="00243B9B" w14:paraId="062CCD03" w14:textId="77777777">
        <w:trPr>
          <w:cantSplit/>
          <w:trHeight w:val="480"/>
          <w:jc w:val="center"/>
        </w:trPr>
        <w:tc>
          <w:tcPr>
            <w:tcW w:w="9900" w:type="dxa"/>
            <w:tcBorders>
              <w:top w:val="single" w:sz="4" w:space="0" w:color="auto"/>
              <w:left w:val="single" w:sz="4" w:space="0" w:color="auto"/>
              <w:bottom w:val="single" w:sz="4" w:space="0" w:color="auto"/>
              <w:right w:val="single" w:sz="4" w:space="0" w:color="auto"/>
            </w:tcBorders>
          </w:tcPr>
          <w:p w14:paraId="54C1925F" w14:textId="77777777" w:rsidR="00FD7636" w:rsidRDefault="00FD7636" w:rsidP="00172035">
            <w:pPr>
              <w:rPr>
                <w:sz w:val="18"/>
                <w:szCs w:val="18"/>
                <w:lang w:val="uk-UA"/>
              </w:rPr>
            </w:pPr>
          </w:p>
          <w:p w14:paraId="211931F6" w14:textId="77777777" w:rsidR="00FD7636" w:rsidRPr="00243B9B" w:rsidRDefault="00FD7636" w:rsidP="00172035">
            <w:pPr>
              <w:rPr>
                <w:sz w:val="18"/>
                <w:szCs w:val="18"/>
                <w:lang w:val="uk-UA"/>
              </w:rPr>
            </w:pPr>
            <w:r w:rsidRPr="00243B9B">
              <w:rPr>
                <w:sz w:val="18"/>
                <w:szCs w:val="18"/>
                <w:lang w:val="uk-UA"/>
              </w:rPr>
              <w:t>4. Міністерство охорони здоров'я України зведений звіт по Україні – Державному комітету статистики України.</w:t>
            </w:r>
          </w:p>
        </w:tc>
        <w:tc>
          <w:tcPr>
            <w:tcW w:w="2520" w:type="dxa"/>
            <w:tcBorders>
              <w:top w:val="single" w:sz="4" w:space="0" w:color="auto"/>
              <w:left w:val="single" w:sz="4" w:space="0" w:color="auto"/>
              <w:bottom w:val="single" w:sz="4" w:space="0" w:color="auto"/>
              <w:right w:val="single" w:sz="4" w:space="0" w:color="auto"/>
            </w:tcBorders>
            <w:vAlign w:val="center"/>
          </w:tcPr>
          <w:p w14:paraId="5E9E6FF9" w14:textId="77777777" w:rsidR="00FD7636" w:rsidRPr="00243B9B" w:rsidRDefault="00FD7636" w:rsidP="00172035">
            <w:pPr>
              <w:jc w:val="center"/>
              <w:rPr>
                <w:sz w:val="18"/>
                <w:szCs w:val="18"/>
                <w:lang w:val="uk-UA"/>
              </w:rPr>
            </w:pPr>
            <w:r w:rsidRPr="00243B9B">
              <w:rPr>
                <w:sz w:val="18"/>
                <w:szCs w:val="18"/>
                <w:lang w:val="uk-UA"/>
              </w:rPr>
              <w:t>15 квітня</w:t>
            </w:r>
          </w:p>
        </w:tc>
        <w:tc>
          <w:tcPr>
            <w:tcW w:w="2599" w:type="dxa"/>
            <w:vMerge/>
            <w:tcBorders>
              <w:top w:val="nil"/>
              <w:left w:val="single" w:sz="4" w:space="0" w:color="auto"/>
              <w:bottom w:val="nil"/>
              <w:right w:val="nil"/>
            </w:tcBorders>
          </w:tcPr>
          <w:p w14:paraId="7F3A99D7" w14:textId="77777777" w:rsidR="00FD7636" w:rsidRPr="00243B9B" w:rsidRDefault="00FD7636" w:rsidP="00172035">
            <w:pPr>
              <w:jc w:val="center"/>
              <w:rPr>
                <w:b/>
                <w:bCs/>
                <w:sz w:val="28"/>
                <w:szCs w:val="28"/>
                <w:lang w:val="uk-UA"/>
              </w:rPr>
            </w:pPr>
          </w:p>
        </w:tc>
      </w:tr>
    </w:tbl>
    <w:p w14:paraId="7FC1A1F6" w14:textId="77777777" w:rsidR="00FD7636" w:rsidRPr="0081536C" w:rsidRDefault="00FD7636" w:rsidP="00FD7636">
      <w:pPr>
        <w:jc w:val="center"/>
        <w:rPr>
          <w:b/>
          <w:bCs/>
          <w:i/>
          <w:iCs/>
          <w:sz w:val="16"/>
          <w:szCs w:val="16"/>
          <w:u w:val="double"/>
          <w:lang w:val="uk-UA"/>
        </w:rPr>
      </w:pPr>
    </w:p>
    <w:p w14:paraId="426F4B36" w14:textId="77777777" w:rsidR="00FD7636" w:rsidRPr="0081536C" w:rsidRDefault="00FD7636" w:rsidP="00FD7636">
      <w:pPr>
        <w:jc w:val="center"/>
        <w:rPr>
          <w:b/>
          <w:bCs/>
          <w:i/>
          <w:iCs/>
          <w:sz w:val="16"/>
          <w:szCs w:val="16"/>
          <w:u w:val="double"/>
          <w:lang w:val="uk-UA"/>
        </w:rPr>
      </w:pPr>
    </w:p>
    <w:p w14:paraId="42A51F5F" w14:textId="77777777" w:rsidR="00FD7636" w:rsidRPr="0081536C" w:rsidRDefault="00FD7636" w:rsidP="00FD7636">
      <w:pPr>
        <w:jc w:val="center"/>
        <w:rPr>
          <w:b/>
          <w:bCs/>
          <w:i/>
          <w:iCs/>
          <w:sz w:val="16"/>
          <w:szCs w:val="16"/>
          <w:u w:val="double"/>
          <w:lang w:val="uk-UA"/>
        </w:rPr>
      </w:pPr>
      <w:r w:rsidRPr="0081536C">
        <w:rPr>
          <w:b/>
          <w:bCs/>
          <w:i/>
          <w:iCs/>
          <w:sz w:val="16"/>
          <w:szCs w:val="16"/>
          <w:u w:val="double"/>
          <w:lang w:val="uk-UA"/>
        </w:rPr>
        <w:t xml:space="preserve"> </w:t>
      </w:r>
    </w:p>
    <w:tbl>
      <w:tblPr>
        <w:tblW w:w="15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7"/>
        <w:gridCol w:w="2007"/>
        <w:gridCol w:w="2584"/>
        <w:gridCol w:w="1725"/>
        <w:gridCol w:w="2584"/>
        <w:gridCol w:w="2440"/>
        <w:gridCol w:w="1920"/>
      </w:tblGrid>
      <w:tr w:rsidR="00FD7636" w:rsidRPr="00243B9B" w14:paraId="57E2AAAA" w14:textId="77777777">
        <w:tblPrEx>
          <w:tblCellMar>
            <w:top w:w="0" w:type="dxa"/>
            <w:bottom w:w="0" w:type="dxa"/>
          </w:tblCellMar>
        </w:tblPrEx>
        <w:trPr>
          <w:trHeight w:val="429"/>
          <w:jc w:val="center"/>
        </w:trPr>
        <w:tc>
          <w:tcPr>
            <w:tcW w:w="15267" w:type="dxa"/>
            <w:gridSpan w:val="7"/>
            <w:tcBorders>
              <w:top w:val="single" w:sz="4" w:space="0" w:color="auto"/>
              <w:left w:val="single" w:sz="4" w:space="0" w:color="auto"/>
              <w:bottom w:val="single" w:sz="4" w:space="0" w:color="auto"/>
              <w:right w:val="single" w:sz="4" w:space="0" w:color="auto"/>
            </w:tcBorders>
            <w:vAlign w:val="center"/>
          </w:tcPr>
          <w:p w14:paraId="53B167A9" w14:textId="3A6C4597" w:rsidR="00FD7636" w:rsidRPr="00243B9B" w:rsidRDefault="00FD7636" w:rsidP="00172035">
            <w:pPr>
              <w:rPr>
                <w:b/>
                <w:bCs/>
                <w:sz w:val="21"/>
                <w:szCs w:val="21"/>
                <w:lang w:val="uk-UA"/>
              </w:rPr>
            </w:pPr>
            <w:r w:rsidRPr="00243B9B">
              <w:rPr>
                <w:b/>
                <w:bCs/>
                <w:sz w:val="22"/>
                <w:szCs w:val="22"/>
                <w:lang w:val="uk-UA"/>
              </w:rPr>
              <w:t>Найменування організації-складача інформації:</w:t>
            </w:r>
          </w:p>
        </w:tc>
      </w:tr>
      <w:tr w:rsidR="00FD7636" w:rsidRPr="00243B9B" w14:paraId="59902116" w14:textId="77777777">
        <w:tblPrEx>
          <w:tblCellMar>
            <w:top w:w="0" w:type="dxa"/>
            <w:bottom w:w="0" w:type="dxa"/>
          </w:tblCellMar>
        </w:tblPrEx>
        <w:trPr>
          <w:trHeight w:val="342"/>
          <w:jc w:val="center"/>
        </w:trPr>
        <w:tc>
          <w:tcPr>
            <w:tcW w:w="15267" w:type="dxa"/>
            <w:gridSpan w:val="7"/>
            <w:tcBorders>
              <w:top w:val="single" w:sz="4" w:space="0" w:color="auto"/>
              <w:left w:val="single" w:sz="4" w:space="0" w:color="auto"/>
              <w:bottom w:val="single" w:sz="4" w:space="0" w:color="auto"/>
              <w:right w:val="single" w:sz="4" w:space="0" w:color="auto"/>
            </w:tcBorders>
            <w:vAlign w:val="center"/>
          </w:tcPr>
          <w:p w14:paraId="2DBA27A8" w14:textId="66B67BE2" w:rsidR="00FD7636" w:rsidRPr="00243B9B" w:rsidRDefault="00FD7636" w:rsidP="00172035">
            <w:pPr>
              <w:rPr>
                <w:b/>
                <w:bCs/>
                <w:sz w:val="21"/>
                <w:szCs w:val="21"/>
                <w:lang w:val="uk-UA"/>
              </w:rPr>
            </w:pPr>
            <w:r w:rsidRPr="00243B9B">
              <w:rPr>
                <w:b/>
                <w:bCs/>
                <w:sz w:val="22"/>
                <w:szCs w:val="22"/>
                <w:lang w:val="uk-UA"/>
              </w:rPr>
              <w:t>Місцезнаходження:</w:t>
            </w:r>
          </w:p>
        </w:tc>
      </w:tr>
      <w:tr w:rsidR="00FD7636" w:rsidRPr="00243B9B" w14:paraId="2FA1B075" w14:textId="77777777">
        <w:tblPrEx>
          <w:tblCellMar>
            <w:top w:w="0" w:type="dxa"/>
            <w:bottom w:w="0" w:type="dxa"/>
          </w:tblCellMar>
        </w:tblPrEx>
        <w:trPr>
          <w:jc w:val="center"/>
        </w:trPr>
        <w:tc>
          <w:tcPr>
            <w:tcW w:w="15267" w:type="dxa"/>
            <w:gridSpan w:val="7"/>
            <w:tcBorders>
              <w:top w:val="single" w:sz="4" w:space="0" w:color="auto"/>
              <w:left w:val="single" w:sz="4" w:space="0" w:color="auto"/>
              <w:bottom w:val="single" w:sz="12" w:space="0" w:color="auto"/>
              <w:right w:val="single" w:sz="4" w:space="0" w:color="auto"/>
            </w:tcBorders>
          </w:tcPr>
          <w:p w14:paraId="095226A8" w14:textId="6ED3A864" w:rsidR="00FD7636" w:rsidRPr="004112C7" w:rsidRDefault="00045680" w:rsidP="00172035">
            <w:pPr>
              <w:pStyle w:val="1"/>
              <w:rPr>
                <w:rFonts w:ascii="Times New Roman" w:hAnsi="Times New Roman" w:cs="Times New Roman"/>
                <w:sz w:val="24"/>
                <w:szCs w:val="24"/>
                <w:lang w:val="uk-UA"/>
              </w:rPr>
            </w:pPr>
            <w:r w:rsidRPr="004112C7">
              <w:rPr>
                <w:rFonts w:ascii="Times New Roman" w:hAnsi="Times New Roman" w:cs="Times New Roman"/>
                <w:noProof/>
                <w:sz w:val="24"/>
                <w:szCs w:val="24"/>
              </w:rPr>
              <mc:AlternateContent>
                <mc:Choice Requires="wps">
                  <w:drawing>
                    <wp:anchor distT="0" distB="0" distL="114300" distR="114300" simplePos="0" relativeHeight="251655680" behindDoc="0" locked="0" layoutInCell="0" allowOverlap="1" wp14:anchorId="549B6655" wp14:editId="74BC1738">
                      <wp:simplePos x="0" y="0"/>
                      <wp:positionH relativeFrom="column">
                        <wp:posOffset>3749040</wp:posOffset>
                      </wp:positionH>
                      <wp:positionV relativeFrom="paragraph">
                        <wp:posOffset>-137160</wp:posOffset>
                      </wp:positionV>
                      <wp:extent cx="274955" cy="38100"/>
                      <wp:effectExtent l="1270" t="127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38100"/>
                              </a:xfrm>
                              <a:prstGeom prst="rect">
                                <a:avLst/>
                              </a:prstGeom>
                              <a:solidFill>
                                <a:srgbClr val="FFFFFF"/>
                              </a:solidFill>
                              <a:ln>
                                <a:noFill/>
                              </a:ln>
                              <a:effectLst/>
                              <a:extLs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D89E4C" w14:textId="77777777" w:rsidR="00FD7636" w:rsidRDefault="00FD7636" w:rsidP="00FD7636">
                                  <w:pPr>
                                    <w:rPr>
                                      <w:sz w:val="21"/>
                                      <w:szCs w:val="21"/>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B6655" id="Rectangle 2" o:spid="_x0000_s1026" style="position:absolute;left:0;text-align:left;margin-left:295.2pt;margin-top:-10.8pt;width:21.65pt;height: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" o:allowincell="f" stroked="f" strokeweight=".25pt">
                      <v:textbox inset="1pt,1pt,1pt,1pt">
                        <w:txbxContent>
                          <w:p w14:paraId="24D89E4C" w14:textId="77777777" w:rsidR="00FD7636" w:rsidRDefault="00FD7636" w:rsidP="00FD7636">
                            <w:pPr>
                              <w:rPr>
                                <w:sz w:val="21"/>
                                <w:szCs w:val="21"/>
                              </w:rPr>
                            </w:pPr>
                          </w:p>
                        </w:txbxContent>
                      </v:textbox>
                    </v:rect>
                  </w:pict>
                </mc:Fallback>
              </mc:AlternateContent>
            </w:r>
            <w:r w:rsidR="00FD7636" w:rsidRPr="004112C7">
              <w:rPr>
                <w:rFonts w:ascii="Times New Roman" w:hAnsi="Times New Roman" w:cs="Times New Roman"/>
                <w:sz w:val="24"/>
                <w:szCs w:val="24"/>
                <w:lang w:val="uk-UA"/>
              </w:rPr>
              <w:t xml:space="preserve">Коди організації-складача </w:t>
            </w:r>
          </w:p>
        </w:tc>
      </w:tr>
      <w:tr w:rsidR="00FD7636" w:rsidRPr="00243B9B" w14:paraId="418D2219" w14:textId="77777777">
        <w:tblPrEx>
          <w:tblCellMar>
            <w:top w:w="0" w:type="dxa"/>
            <w:bottom w:w="0" w:type="dxa"/>
          </w:tblCellMar>
        </w:tblPrEx>
        <w:trPr>
          <w:jc w:val="center"/>
        </w:trPr>
        <w:tc>
          <w:tcPr>
            <w:tcW w:w="2007" w:type="dxa"/>
            <w:tcBorders>
              <w:top w:val="single" w:sz="12" w:space="0" w:color="auto"/>
              <w:left w:val="single" w:sz="12" w:space="0" w:color="auto"/>
              <w:bottom w:val="single" w:sz="4" w:space="0" w:color="auto"/>
              <w:right w:val="single" w:sz="4" w:space="0" w:color="auto"/>
            </w:tcBorders>
            <w:vAlign w:val="center"/>
          </w:tcPr>
          <w:p w14:paraId="68FB3F89" w14:textId="77777777" w:rsidR="00FD7636" w:rsidRPr="00243B9B" w:rsidRDefault="00FD7636" w:rsidP="00172035">
            <w:pPr>
              <w:jc w:val="center"/>
              <w:rPr>
                <w:b/>
                <w:bCs/>
                <w:sz w:val="18"/>
                <w:szCs w:val="18"/>
                <w:lang w:val="uk-UA"/>
              </w:rPr>
            </w:pPr>
            <w:r w:rsidRPr="00243B9B">
              <w:rPr>
                <w:b/>
                <w:bCs/>
                <w:sz w:val="18"/>
                <w:szCs w:val="18"/>
                <w:lang w:val="uk-UA"/>
              </w:rPr>
              <w:t>за ЄДРПОУ</w:t>
            </w:r>
          </w:p>
        </w:tc>
        <w:tc>
          <w:tcPr>
            <w:tcW w:w="2007" w:type="dxa"/>
            <w:tcBorders>
              <w:top w:val="single" w:sz="12" w:space="0" w:color="auto"/>
              <w:left w:val="single" w:sz="4" w:space="0" w:color="auto"/>
              <w:bottom w:val="single" w:sz="4" w:space="0" w:color="auto"/>
              <w:right w:val="single" w:sz="4" w:space="0" w:color="auto"/>
            </w:tcBorders>
            <w:vAlign w:val="center"/>
          </w:tcPr>
          <w:p w14:paraId="09C14C1B" w14:textId="77777777" w:rsidR="00FD7636" w:rsidRPr="00243B9B" w:rsidRDefault="00FD7636" w:rsidP="00172035">
            <w:pPr>
              <w:jc w:val="center"/>
              <w:rPr>
                <w:b/>
                <w:bCs/>
                <w:sz w:val="18"/>
                <w:szCs w:val="18"/>
                <w:lang w:val="uk-UA"/>
              </w:rPr>
            </w:pPr>
            <w:r w:rsidRPr="00243B9B">
              <w:rPr>
                <w:b/>
                <w:bCs/>
                <w:sz w:val="18"/>
                <w:szCs w:val="18"/>
                <w:lang w:val="uk-UA"/>
              </w:rPr>
              <w:t>території (КОАТУУ)</w:t>
            </w:r>
          </w:p>
        </w:tc>
        <w:tc>
          <w:tcPr>
            <w:tcW w:w="2584" w:type="dxa"/>
            <w:tcBorders>
              <w:top w:val="single" w:sz="12" w:space="0" w:color="auto"/>
              <w:left w:val="single" w:sz="4" w:space="0" w:color="auto"/>
              <w:bottom w:val="single" w:sz="4" w:space="0" w:color="auto"/>
              <w:right w:val="single" w:sz="4" w:space="0" w:color="auto"/>
            </w:tcBorders>
            <w:vAlign w:val="center"/>
          </w:tcPr>
          <w:p w14:paraId="57915969" w14:textId="77777777" w:rsidR="00FD7636" w:rsidRPr="00243B9B" w:rsidRDefault="00FD7636" w:rsidP="00172035">
            <w:pPr>
              <w:jc w:val="center"/>
              <w:rPr>
                <w:b/>
                <w:bCs/>
                <w:sz w:val="18"/>
                <w:szCs w:val="18"/>
                <w:lang w:val="uk-UA"/>
              </w:rPr>
            </w:pPr>
            <w:r w:rsidRPr="00243B9B">
              <w:rPr>
                <w:b/>
                <w:bCs/>
                <w:sz w:val="18"/>
                <w:szCs w:val="18"/>
                <w:lang w:val="uk-UA"/>
              </w:rPr>
              <w:t>виду економічної діяльності  (КВЕД)</w:t>
            </w:r>
          </w:p>
        </w:tc>
        <w:tc>
          <w:tcPr>
            <w:tcW w:w="1725" w:type="dxa"/>
            <w:tcBorders>
              <w:top w:val="single" w:sz="12" w:space="0" w:color="auto"/>
              <w:left w:val="single" w:sz="4" w:space="0" w:color="auto"/>
              <w:bottom w:val="single" w:sz="4" w:space="0" w:color="auto"/>
              <w:right w:val="single" w:sz="4" w:space="0" w:color="auto"/>
            </w:tcBorders>
            <w:vAlign w:val="center"/>
          </w:tcPr>
          <w:p w14:paraId="7E1FF46C" w14:textId="77777777" w:rsidR="00FD7636" w:rsidRPr="00243B9B" w:rsidRDefault="00FD7636" w:rsidP="00172035">
            <w:pPr>
              <w:jc w:val="center"/>
              <w:rPr>
                <w:b/>
                <w:bCs/>
                <w:sz w:val="18"/>
                <w:szCs w:val="18"/>
                <w:lang w:val="uk-UA"/>
              </w:rPr>
            </w:pPr>
            <w:r w:rsidRPr="00243B9B">
              <w:rPr>
                <w:b/>
                <w:bCs/>
                <w:sz w:val="18"/>
                <w:szCs w:val="18"/>
                <w:lang w:val="uk-UA"/>
              </w:rPr>
              <w:t xml:space="preserve">форми власності </w:t>
            </w:r>
          </w:p>
          <w:p w14:paraId="2AF0C6ED" w14:textId="77777777" w:rsidR="00FD7636" w:rsidRPr="00243B9B" w:rsidRDefault="00FD7636" w:rsidP="00172035">
            <w:pPr>
              <w:jc w:val="center"/>
              <w:rPr>
                <w:b/>
                <w:bCs/>
                <w:sz w:val="18"/>
                <w:szCs w:val="18"/>
                <w:lang w:val="uk-UA"/>
              </w:rPr>
            </w:pPr>
            <w:r w:rsidRPr="00243B9B">
              <w:rPr>
                <w:b/>
                <w:bCs/>
                <w:sz w:val="18"/>
                <w:szCs w:val="18"/>
                <w:lang w:val="uk-UA"/>
              </w:rPr>
              <w:t>(КФВ)</w:t>
            </w:r>
          </w:p>
        </w:tc>
        <w:tc>
          <w:tcPr>
            <w:tcW w:w="2584" w:type="dxa"/>
            <w:tcBorders>
              <w:top w:val="single" w:sz="12" w:space="0" w:color="auto"/>
              <w:left w:val="single" w:sz="4" w:space="0" w:color="auto"/>
              <w:bottom w:val="single" w:sz="4" w:space="0" w:color="auto"/>
              <w:right w:val="single" w:sz="4" w:space="0" w:color="auto"/>
            </w:tcBorders>
            <w:vAlign w:val="center"/>
          </w:tcPr>
          <w:p w14:paraId="720C36F4" w14:textId="77777777" w:rsidR="00FD7636" w:rsidRPr="00243B9B" w:rsidRDefault="00FD7636" w:rsidP="00172035">
            <w:pPr>
              <w:jc w:val="center"/>
              <w:rPr>
                <w:b/>
                <w:bCs/>
                <w:sz w:val="18"/>
                <w:szCs w:val="18"/>
                <w:lang w:val="uk-UA"/>
              </w:rPr>
            </w:pPr>
            <w:r w:rsidRPr="00243B9B">
              <w:rPr>
                <w:b/>
                <w:bCs/>
                <w:sz w:val="18"/>
                <w:szCs w:val="18"/>
                <w:lang w:val="uk-UA"/>
              </w:rPr>
              <w:t xml:space="preserve">організаційно-правової форми </w:t>
            </w:r>
          </w:p>
          <w:p w14:paraId="59A52C12" w14:textId="77777777" w:rsidR="00FD7636" w:rsidRPr="00243B9B" w:rsidRDefault="00FD7636" w:rsidP="00172035">
            <w:pPr>
              <w:jc w:val="center"/>
              <w:rPr>
                <w:b/>
                <w:bCs/>
                <w:sz w:val="18"/>
                <w:szCs w:val="18"/>
                <w:lang w:val="uk-UA"/>
              </w:rPr>
            </w:pPr>
            <w:r w:rsidRPr="00243B9B">
              <w:rPr>
                <w:b/>
                <w:bCs/>
                <w:sz w:val="18"/>
                <w:szCs w:val="18"/>
                <w:lang w:val="uk-UA"/>
              </w:rPr>
              <w:t>(КОПФ)</w:t>
            </w:r>
          </w:p>
        </w:tc>
        <w:tc>
          <w:tcPr>
            <w:tcW w:w="2440" w:type="dxa"/>
            <w:tcBorders>
              <w:top w:val="single" w:sz="12" w:space="0" w:color="auto"/>
              <w:left w:val="single" w:sz="4" w:space="0" w:color="auto"/>
              <w:bottom w:val="single" w:sz="4" w:space="0" w:color="auto"/>
              <w:right w:val="single" w:sz="4" w:space="0" w:color="auto"/>
            </w:tcBorders>
            <w:vAlign w:val="center"/>
          </w:tcPr>
          <w:p w14:paraId="30988B14" w14:textId="77777777" w:rsidR="00FD7636" w:rsidRPr="00243B9B" w:rsidRDefault="00FD7636" w:rsidP="00172035">
            <w:pPr>
              <w:jc w:val="center"/>
              <w:rPr>
                <w:b/>
                <w:bCs/>
                <w:sz w:val="18"/>
                <w:szCs w:val="18"/>
                <w:lang w:val="uk-UA"/>
              </w:rPr>
            </w:pPr>
            <w:r w:rsidRPr="00243B9B">
              <w:rPr>
                <w:b/>
                <w:bCs/>
                <w:sz w:val="18"/>
                <w:szCs w:val="18"/>
                <w:lang w:val="uk-UA"/>
              </w:rPr>
              <w:t>міністерства, іншого центрального органу, якому підпорядкована організація-складач (КОДУ)*</w:t>
            </w:r>
          </w:p>
        </w:tc>
        <w:tc>
          <w:tcPr>
            <w:tcW w:w="1920" w:type="dxa"/>
            <w:tcBorders>
              <w:top w:val="single" w:sz="12" w:space="0" w:color="auto"/>
              <w:left w:val="single" w:sz="4" w:space="0" w:color="auto"/>
              <w:bottom w:val="single" w:sz="4" w:space="0" w:color="auto"/>
              <w:right w:val="single" w:sz="12" w:space="0" w:color="auto"/>
            </w:tcBorders>
            <w:vAlign w:val="center"/>
          </w:tcPr>
          <w:p w14:paraId="671C3E41" w14:textId="77777777" w:rsidR="00FD7636" w:rsidRPr="00243B9B" w:rsidRDefault="00FD7636" w:rsidP="00172035">
            <w:pPr>
              <w:jc w:val="center"/>
              <w:rPr>
                <w:b/>
                <w:bCs/>
                <w:sz w:val="18"/>
                <w:szCs w:val="18"/>
                <w:lang w:val="uk-UA"/>
              </w:rPr>
            </w:pPr>
          </w:p>
        </w:tc>
      </w:tr>
      <w:tr w:rsidR="00FD7636" w:rsidRPr="00243B9B" w14:paraId="75B98094" w14:textId="77777777">
        <w:tblPrEx>
          <w:tblCellMar>
            <w:top w:w="0" w:type="dxa"/>
            <w:bottom w:w="0" w:type="dxa"/>
          </w:tblCellMar>
        </w:tblPrEx>
        <w:trPr>
          <w:jc w:val="center"/>
        </w:trPr>
        <w:tc>
          <w:tcPr>
            <w:tcW w:w="2007" w:type="dxa"/>
            <w:tcBorders>
              <w:top w:val="single" w:sz="4" w:space="0" w:color="auto"/>
              <w:left w:val="single" w:sz="12" w:space="0" w:color="auto"/>
              <w:bottom w:val="single" w:sz="4" w:space="0" w:color="auto"/>
              <w:right w:val="single" w:sz="4" w:space="0" w:color="auto"/>
            </w:tcBorders>
          </w:tcPr>
          <w:p w14:paraId="5E61F4CB" w14:textId="77777777" w:rsidR="00FD7636" w:rsidRPr="00243B9B" w:rsidRDefault="00FD7636" w:rsidP="00172035">
            <w:pPr>
              <w:jc w:val="center"/>
              <w:rPr>
                <w:lang w:val="uk-UA"/>
              </w:rPr>
            </w:pPr>
            <w:r w:rsidRPr="00243B9B">
              <w:rPr>
                <w:b/>
                <w:bCs/>
                <w:lang w:val="uk-UA"/>
              </w:rPr>
              <w:t>1</w:t>
            </w:r>
          </w:p>
        </w:tc>
        <w:tc>
          <w:tcPr>
            <w:tcW w:w="2007" w:type="dxa"/>
            <w:tcBorders>
              <w:top w:val="single" w:sz="4" w:space="0" w:color="auto"/>
              <w:left w:val="single" w:sz="4" w:space="0" w:color="auto"/>
              <w:bottom w:val="single" w:sz="4" w:space="0" w:color="auto"/>
              <w:right w:val="single" w:sz="4" w:space="0" w:color="auto"/>
            </w:tcBorders>
          </w:tcPr>
          <w:p w14:paraId="6EF8F62C" w14:textId="77777777" w:rsidR="00FD7636" w:rsidRPr="00243B9B" w:rsidRDefault="00FD7636" w:rsidP="00172035">
            <w:pPr>
              <w:jc w:val="center"/>
              <w:rPr>
                <w:lang w:val="uk-UA"/>
              </w:rPr>
            </w:pPr>
            <w:r w:rsidRPr="00243B9B">
              <w:rPr>
                <w:b/>
                <w:bCs/>
                <w:lang w:val="uk-UA"/>
              </w:rPr>
              <w:t>2</w:t>
            </w:r>
          </w:p>
        </w:tc>
        <w:tc>
          <w:tcPr>
            <w:tcW w:w="2584" w:type="dxa"/>
            <w:tcBorders>
              <w:top w:val="single" w:sz="4" w:space="0" w:color="auto"/>
              <w:left w:val="single" w:sz="4" w:space="0" w:color="auto"/>
              <w:bottom w:val="single" w:sz="4" w:space="0" w:color="auto"/>
              <w:right w:val="single" w:sz="4" w:space="0" w:color="auto"/>
            </w:tcBorders>
          </w:tcPr>
          <w:p w14:paraId="6008DB70" w14:textId="77777777" w:rsidR="00FD7636" w:rsidRPr="00243B9B" w:rsidRDefault="00FD7636" w:rsidP="00172035">
            <w:pPr>
              <w:jc w:val="center"/>
              <w:rPr>
                <w:lang w:val="uk-UA"/>
              </w:rPr>
            </w:pPr>
            <w:r w:rsidRPr="00243B9B">
              <w:rPr>
                <w:b/>
                <w:bCs/>
                <w:lang w:val="uk-UA"/>
              </w:rPr>
              <w:t>3</w:t>
            </w:r>
          </w:p>
        </w:tc>
        <w:tc>
          <w:tcPr>
            <w:tcW w:w="1725" w:type="dxa"/>
            <w:tcBorders>
              <w:top w:val="single" w:sz="4" w:space="0" w:color="auto"/>
              <w:left w:val="single" w:sz="4" w:space="0" w:color="auto"/>
              <w:bottom w:val="single" w:sz="4" w:space="0" w:color="auto"/>
              <w:right w:val="single" w:sz="4" w:space="0" w:color="auto"/>
            </w:tcBorders>
          </w:tcPr>
          <w:p w14:paraId="4ED72F6E" w14:textId="77777777" w:rsidR="00FD7636" w:rsidRPr="00243B9B" w:rsidRDefault="00FD7636" w:rsidP="00172035">
            <w:pPr>
              <w:jc w:val="center"/>
              <w:rPr>
                <w:lang w:val="uk-UA"/>
              </w:rPr>
            </w:pPr>
            <w:r w:rsidRPr="00243B9B">
              <w:rPr>
                <w:b/>
                <w:bCs/>
                <w:lang w:val="uk-UA"/>
              </w:rPr>
              <w:t>4</w:t>
            </w:r>
          </w:p>
        </w:tc>
        <w:tc>
          <w:tcPr>
            <w:tcW w:w="2584" w:type="dxa"/>
            <w:tcBorders>
              <w:top w:val="single" w:sz="4" w:space="0" w:color="auto"/>
              <w:left w:val="single" w:sz="4" w:space="0" w:color="auto"/>
              <w:bottom w:val="single" w:sz="4" w:space="0" w:color="auto"/>
              <w:right w:val="single" w:sz="4" w:space="0" w:color="auto"/>
            </w:tcBorders>
          </w:tcPr>
          <w:p w14:paraId="30435D56" w14:textId="77777777" w:rsidR="00FD7636" w:rsidRPr="00243B9B" w:rsidRDefault="00FD7636" w:rsidP="00172035">
            <w:pPr>
              <w:jc w:val="center"/>
              <w:rPr>
                <w:lang w:val="uk-UA"/>
              </w:rPr>
            </w:pPr>
            <w:r w:rsidRPr="00243B9B">
              <w:rPr>
                <w:b/>
                <w:bCs/>
                <w:lang w:val="uk-UA"/>
              </w:rPr>
              <w:t>5</w:t>
            </w:r>
          </w:p>
        </w:tc>
        <w:tc>
          <w:tcPr>
            <w:tcW w:w="2440" w:type="dxa"/>
            <w:tcBorders>
              <w:top w:val="single" w:sz="4" w:space="0" w:color="auto"/>
              <w:left w:val="single" w:sz="4" w:space="0" w:color="auto"/>
              <w:bottom w:val="single" w:sz="4" w:space="0" w:color="auto"/>
              <w:right w:val="single" w:sz="4" w:space="0" w:color="auto"/>
            </w:tcBorders>
          </w:tcPr>
          <w:p w14:paraId="236085EF" w14:textId="77777777" w:rsidR="00FD7636" w:rsidRPr="00243B9B" w:rsidRDefault="00FD7636" w:rsidP="00172035">
            <w:pPr>
              <w:jc w:val="center"/>
              <w:rPr>
                <w:lang w:val="uk-UA"/>
              </w:rPr>
            </w:pPr>
            <w:r w:rsidRPr="00243B9B">
              <w:rPr>
                <w:b/>
                <w:bCs/>
                <w:lang w:val="uk-UA"/>
              </w:rPr>
              <w:t>6</w:t>
            </w:r>
          </w:p>
        </w:tc>
        <w:tc>
          <w:tcPr>
            <w:tcW w:w="1920" w:type="dxa"/>
            <w:tcBorders>
              <w:top w:val="single" w:sz="4" w:space="0" w:color="auto"/>
              <w:left w:val="single" w:sz="4" w:space="0" w:color="auto"/>
              <w:bottom w:val="single" w:sz="4" w:space="0" w:color="auto"/>
              <w:right w:val="single" w:sz="12" w:space="0" w:color="auto"/>
            </w:tcBorders>
          </w:tcPr>
          <w:p w14:paraId="48FEE58F" w14:textId="77777777" w:rsidR="00FD7636" w:rsidRPr="00243B9B" w:rsidRDefault="00FD7636" w:rsidP="00172035">
            <w:pPr>
              <w:jc w:val="center"/>
              <w:rPr>
                <w:b/>
                <w:bCs/>
                <w:lang w:val="uk-UA"/>
              </w:rPr>
            </w:pPr>
            <w:r w:rsidRPr="00243B9B">
              <w:rPr>
                <w:b/>
                <w:bCs/>
                <w:lang w:val="uk-UA"/>
              </w:rPr>
              <w:t>7</w:t>
            </w:r>
          </w:p>
        </w:tc>
      </w:tr>
      <w:tr w:rsidR="00FD7636" w:rsidRPr="00243B9B" w14:paraId="45BB06BF" w14:textId="77777777">
        <w:tblPrEx>
          <w:tblCellMar>
            <w:top w:w="0" w:type="dxa"/>
            <w:bottom w:w="0" w:type="dxa"/>
          </w:tblCellMar>
        </w:tblPrEx>
        <w:trPr>
          <w:trHeight w:val="136"/>
          <w:jc w:val="center"/>
        </w:trPr>
        <w:tc>
          <w:tcPr>
            <w:tcW w:w="2007" w:type="dxa"/>
            <w:tcBorders>
              <w:top w:val="single" w:sz="4" w:space="0" w:color="auto"/>
              <w:left w:val="single" w:sz="12" w:space="0" w:color="auto"/>
              <w:bottom w:val="single" w:sz="12" w:space="0" w:color="auto"/>
              <w:right w:val="single" w:sz="4" w:space="0" w:color="auto"/>
            </w:tcBorders>
          </w:tcPr>
          <w:p w14:paraId="6886A19A" w14:textId="698273E3" w:rsidR="00FD7636" w:rsidRPr="00243B9B" w:rsidRDefault="00FD7636" w:rsidP="00172035">
            <w:pPr>
              <w:jc w:val="center"/>
              <w:rPr>
                <w:b/>
                <w:bCs/>
                <w:sz w:val="24"/>
                <w:szCs w:val="24"/>
                <w:lang w:val="uk-UA"/>
              </w:rPr>
            </w:pPr>
          </w:p>
        </w:tc>
        <w:tc>
          <w:tcPr>
            <w:tcW w:w="2007" w:type="dxa"/>
            <w:tcBorders>
              <w:top w:val="single" w:sz="4" w:space="0" w:color="auto"/>
              <w:left w:val="single" w:sz="4" w:space="0" w:color="auto"/>
              <w:bottom w:val="single" w:sz="12" w:space="0" w:color="auto"/>
              <w:right w:val="single" w:sz="4" w:space="0" w:color="auto"/>
            </w:tcBorders>
          </w:tcPr>
          <w:p w14:paraId="0FF28A42" w14:textId="16AF42E2" w:rsidR="00FD7636" w:rsidRPr="00243B9B" w:rsidRDefault="00FD7636" w:rsidP="00172035">
            <w:pPr>
              <w:jc w:val="center"/>
              <w:rPr>
                <w:b/>
                <w:bCs/>
                <w:sz w:val="24"/>
                <w:szCs w:val="24"/>
                <w:lang w:val="uk-UA"/>
              </w:rPr>
            </w:pPr>
          </w:p>
        </w:tc>
        <w:tc>
          <w:tcPr>
            <w:tcW w:w="2584" w:type="dxa"/>
            <w:tcBorders>
              <w:top w:val="single" w:sz="4" w:space="0" w:color="auto"/>
              <w:left w:val="single" w:sz="4" w:space="0" w:color="auto"/>
              <w:bottom w:val="single" w:sz="12" w:space="0" w:color="auto"/>
              <w:right w:val="single" w:sz="4" w:space="0" w:color="auto"/>
            </w:tcBorders>
          </w:tcPr>
          <w:p w14:paraId="66AEBC5F" w14:textId="77777777" w:rsidR="00FD7636" w:rsidRPr="00243B9B" w:rsidRDefault="00FD7636" w:rsidP="00172035">
            <w:pPr>
              <w:jc w:val="center"/>
              <w:rPr>
                <w:b/>
                <w:bCs/>
                <w:sz w:val="24"/>
                <w:szCs w:val="24"/>
                <w:lang w:val="uk-UA"/>
              </w:rPr>
            </w:pPr>
          </w:p>
        </w:tc>
        <w:tc>
          <w:tcPr>
            <w:tcW w:w="1725" w:type="dxa"/>
            <w:tcBorders>
              <w:top w:val="single" w:sz="4" w:space="0" w:color="auto"/>
              <w:left w:val="single" w:sz="4" w:space="0" w:color="auto"/>
              <w:bottom w:val="single" w:sz="12" w:space="0" w:color="auto"/>
              <w:right w:val="single" w:sz="4" w:space="0" w:color="auto"/>
            </w:tcBorders>
          </w:tcPr>
          <w:p w14:paraId="587D83C5" w14:textId="77777777" w:rsidR="00FD7636" w:rsidRPr="00243B9B" w:rsidRDefault="00FD7636" w:rsidP="00172035">
            <w:pPr>
              <w:jc w:val="center"/>
              <w:rPr>
                <w:b/>
                <w:bCs/>
                <w:sz w:val="24"/>
                <w:szCs w:val="24"/>
                <w:lang w:val="uk-UA"/>
              </w:rPr>
            </w:pPr>
          </w:p>
        </w:tc>
        <w:tc>
          <w:tcPr>
            <w:tcW w:w="2584" w:type="dxa"/>
            <w:tcBorders>
              <w:top w:val="single" w:sz="4" w:space="0" w:color="auto"/>
              <w:left w:val="single" w:sz="4" w:space="0" w:color="auto"/>
              <w:bottom w:val="single" w:sz="12" w:space="0" w:color="auto"/>
              <w:right w:val="single" w:sz="4" w:space="0" w:color="auto"/>
            </w:tcBorders>
          </w:tcPr>
          <w:p w14:paraId="6234EEB0" w14:textId="77777777" w:rsidR="00FD7636" w:rsidRPr="00243B9B" w:rsidRDefault="00FD7636" w:rsidP="00172035">
            <w:pPr>
              <w:jc w:val="center"/>
              <w:rPr>
                <w:b/>
                <w:bCs/>
                <w:sz w:val="24"/>
                <w:szCs w:val="24"/>
                <w:lang w:val="uk-UA"/>
              </w:rPr>
            </w:pPr>
          </w:p>
        </w:tc>
        <w:tc>
          <w:tcPr>
            <w:tcW w:w="2440" w:type="dxa"/>
            <w:tcBorders>
              <w:top w:val="single" w:sz="4" w:space="0" w:color="auto"/>
              <w:left w:val="single" w:sz="4" w:space="0" w:color="auto"/>
              <w:bottom w:val="single" w:sz="12" w:space="0" w:color="auto"/>
              <w:right w:val="single" w:sz="4" w:space="0" w:color="auto"/>
            </w:tcBorders>
          </w:tcPr>
          <w:p w14:paraId="23B5B2C7" w14:textId="77777777" w:rsidR="00FD7636" w:rsidRPr="00243B9B" w:rsidRDefault="00FD7636" w:rsidP="00172035">
            <w:pPr>
              <w:jc w:val="center"/>
              <w:rPr>
                <w:b/>
                <w:bCs/>
                <w:sz w:val="24"/>
                <w:szCs w:val="24"/>
                <w:lang w:val="uk-UA"/>
              </w:rPr>
            </w:pPr>
          </w:p>
        </w:tc>
        <w:tc>
          <w:tcPr>
            <w:tcW w:w="1920" w:type="dxa"/>
            <w:tcBorders>
              <w:top w:val="single" w:sz="4" w:space="0" w:color="auto"/>
              <w:left w:val="single" w:sz="4" w:space="0" w:color="auto"/>
              <w:bottom w:val="single" w:sz="12" w:space="0" w:color="auto"/>
              <w:right w:val="single" w:sz="12" w:space="0" w:color="auto"/>
            </w:tcBorders>
          </w:tcPr>
          <w:p w14:paraId="0C9831CC" w14:textId="77777777" w:rsidR="00FD7636" w:rsidRPr="00243B9B" w:rsidRDefault="00FD7636" w:rsidP="00172035">
            <w:pPr>
              <w:jc w:val="center"/>
              <w:rPr>
                <w:b/>
                <w:bCs/>
                <w:sz w:val="24"/>
                <w:szCs w:val="24"/>
                <w:lang w:val="uk-UA"/>
              </w:rPr>
            </w:pPr>
          </w:p>
        </w:tc>
      </w:tr>
    </w:tbl>
    <w:p w14:paraId="32FEAA99" w14:textId="77777777" w:rsidR="00FD7636" w:rsidRPr="00243B9B" w:rsidRDefault="00FD7636" w:rsidP="00FD7636">
      <w:pPr>
        <w:ind w:left="360"/>
        <w:rPr>
          <w:sz w:val="21"/>
          <w:szCs w:val="21"/>
          <w:lang w:val="uk-UA"/>
        </w:rPr>
      </w:pPr>
    </w:p>
    <w:p w14:paraId="6EE387EC" w14:textId="77777777" w:rsidR="00FD7636" w:rsidRDefault="00FD7636" w:rsidP="00FD7636">
      <w:pPr>
        <w:ind w:left="720"/>
        <w:rPr>
          <w:i/>
          <w:sz w:val="21"/>
          <w:szCs w:val="21"/>
          <w:lang w:val="uk-UA"/>
        </w:rPr>
      </w:pPr>
      <w:r w:rsidRPr="004112C7">
        <w:rPr>
          <w:i/>
          <w:color w:val="000000"/>
          <w:sz w:val="21"/>
          <w:szCs w:val="21"/>
        </w:rPr>
        <w:t>*</w:t>
      </w:r>
      <w:r w:rsidRPr="004112C7">
        <w:rPr>
          <w:i/>
          <w:color w:val="000000"/>
          <w:sz w:val="21"/>
          <w:szCs w:val="21"/>
          <w:lang w:val="uk-UA"/>
        </w:rPr>
        <w:t>Ті</w:t>
      </w:r>
      <w:r w:rsidRPr="004112C7">
        <w:rPr>
          <w:i/>
          <w:sz w:val="21"/>
          <w:szCs w:val="21"/>
          <w:lang w:val="uk-UA"/>
        </w:rPr>
        <w:t>льки для підприємств державного сектору.</w:t>
      </w:r>
    </w:p>
    <w:p w14:paraId="29E2487F" w14:textId="77777777" w:rsidR="00FD7636" w:rsidRDefault="00FD7636" w:rsidP="00FD7636">
      <w:pPr>
        <w:rPr>
          <w:b/>
          <w:sz w:val="24"/>
          <w:szCs w:val="24"/>
          <w:lang w:val="uk-UA"/>
        </w:rPr>
      </w:pPr>
      <w:r>
        <w:rPr>
          <w:i/>
          <w:sz w:val="21"/>
          <w:szCs w:val="21"/>
          <w:lang w:val="uk-UA"/>
        </w:rPr>
        <w:br w:type="page"/>
      </w:r>
      <w:r w:rsidRPr="004112C7">
        <w:rPr>
          <w:b/>
          <w:sz w:val="24"/>
          <w:szCs w:val="24"/>
          <w:lang w:val="uk-UA"/>
        </w:rPr>
        <w:lastRenderedPageBreak/>
        <w:t>Таблиця 1000</w:t>
      </w:r>
    </w:p>
    <w:p w14:paraId="6903E901" w14:textId="77777777" w:rsidR="00FD7636" w:rsidRPr="004112C7" w:rsidRDefault="00FD7636" w:rsidP="00FD7636">
      <w:pPr>
        <w:rPr>
          <w:b/>
          <w:sz w:val="24"/>
          <w:szCs w:val="24"/>
          <w:lang w:val="uk-UA"/>
        </w:rPr>
      </w:pPr>
    </w:p>
    <w:tbl>
      <w:tblPr>
        <w:tblW w:w="14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3"/>
        <w:gridCol w:w="1086"/>
        <w:gridCol w:w="1344"/>
        <w:gridCol w:w="1545"/>
        <w:gridCol w:w="1440"/>
        <w:gridCol w:w="1620"/>
        <w:gridCol w:w="1260"/>
        <w:gridCol w:w="1279"/>
        <w:gridCol w:w="1411"/>
      </w:tblGrid>
      <w:tr w:rsidR="00FD7636" w:rsidRPr="004112C7" w14:paraId="4C7A3291" w14:textId="77777777">
        <w:tblPrEx>
          <w:tblCellMar>
            <w:top w:w="0" w:type="dxa"/>
            <w:bottom w:w="0" w:type="dxa"/>
          </w:tblCellMar>
        </w:tblPrEx>
        <w:trPr>
          <w:cantSplit/>
          <w:jc w:val="center"/>
        </w:trPr>
        <w:tc>
          <w:tcPr>
            <w:tcW w:w="3913" w:type="dxa"/>
            <w:vMerge w:val="restart"/>
            <w:tcBorders>
              <w:top w:val="single" w:sz="12" w:space="0" w:color="auto"/>
              <w:left w:val="nil"/>
              <w:bottom w:val="single" w:sz="4" w:space="0" w:color="auto"/>
              <w:right w:val="nil"/>
            </w:tcBorders>
            <w:vAlign w:val="center"/>
          </w:tcPr>
          <w:p w14:paraId="560EC665" w14:textId="77777777" w:rsidR="00FD7636" w:rsidRPr="004112C7" w:rsidRDefault="00FD7636" w:rsidP="00172035">
            <w:pPr>
              <w:jc w:val="center"/>
              <w:rPr>
                <w:b/>
                <w:sz w:val="18"/>
                <w:szCs w:val="18"/>
                <w:lang w:val="uk-UA"/>
              </w:rPr>
            </w:pPr>
            <w:r w:rsidRPr="004112C7">
              <w:rPr>
                <w:b/>
                <w:sz w:val="18"/>
                <w:szCs w:val="18"/>
                <w:lang w:val="uk-UA"/>
              </w:rPr>
              <w:t>&lt;</w:t>
            </w:r>
            <w:r w:rsidRPr="004112C7">
              <w:rPr>
                <w:b/>
                <w:sz w:val="18"/>
                <w:szCs w:val="18"/>
                <w:lang w:val="en-US"/>
              </w:rPr>
              <w:t>F</w:t>
            </w:r>
            <w:r w:rsidRPr="004112C7">
              <w:rPr>
                <w:b/>
                <w:sz w:val="18"/>
                <w:szCs w:val="18"/>
                <w:lang w:val="uk-UA"/>
              </w:rPr>
              <w:t>131000&gt;Найменування</w:t>
            </w:r>
          </w:p>
        </w:tc>
        <w:tc>
          <w:tcPr>
            <w:tcW w:w="1086" w:type="dxa"/>
            <w:vMerge w:val="restart"/>
            <w:tcBorders>
              <w:top w:val="single" w:sz="12" w:space="0" w:color="auto"/>
              <w:left w:val="single" w:sz="12" w:space="0" w:color="auto"/>
              <w:bottom w:val="single" w:sz="4" w:space="0" w:color="auto"/>
              <w:right w:val="single" w:sz="12" w:space="0" w:color="auto"/>
            </w:tcBorders>
            <w:vAlign w:val="center"/>
          </w:tcPr>
          <w:p w14:paraId="0FDDF446" w14:textId="77777777" w:rsidR="00FD7636" w:rsidRPr="004112C7" w:rsidRDefault="00FD7636" w:rsidP="00172035">
            <w:pPr>
              <w:jc w:val="center"/>
              <w:rPr>
                <w:b/>
                <w:sz w:val="16"/>
                <w:szCs w:val="16"/>
                <w:lang w:val="uk-UA"/>
              </w:rPr>
            </w:pPr>
            <w:r w:rsidRPr="004112C7">
              <w:rPr>
                <w:b/>
                <w:sz w:val="16"/>
                <w:szCs w:val="16"/>
                <w:lang w:val="uk-UA"/>
              </w:rPr>
              <w:t>Номер рядка</w:t>
            </w:r>
          </w:p>
        </w:tc>
        <w:tc>
          <w:tcPr>
            <w:tcW w:w="1344" w:type="dxa"/>
            <w:vMerge w:val="restart"/>
            <w:tcBorders>
              <w:top w:val="single" w:sz="12" w:space="0" w:color="auto"/>
              <w:left w:val="nil"/>
              <w:bottom w:val="single" w:sz="4" w:space="0" w:color="auto"/>
              <w:right w:val="single" w:sz="12" w:space="0" w:color="auto"/>
            </w:tcBorders>
            <w:vAlign w:val="center"/>
          </w:tcPr>
          <w:p w14:paraId="50F0E444" w14:textId="77777777" w:rsidR="00FD7636" w:rsidRPr="004112C7" w:rsidRDefault="00FD7636" w:rsidP="00172035">
            <w:pPr>
              <w:jc w:val="center"/>
              <w:rPr>
                <w:b/>
                <w:sz w:val="16"/>
                <w:szCs w:val="16"/>
                <w:lang w:val="uk-UA"/>
              </w:rPr>
            </w:pPr>
            <w:r w:rsidRPr="004112C7">
              <w:rPr>
                <w:b/>
                <w:sz w:val="16"/>
                <w:szCs w:val="16"/>
                <w:lang w:val="uk-UA"/>
              </w:rPr>
              <w:t>Шифр</w:t>
            </w:r>
          </w:p>
          <w:p w14:paraId="4471DF71" w14:textId="77777777" w:rsidR="00FD7636" w:rsidRPr="004112C7" w:rsidRDefault="00FD7636" w:rsidP="00172035">
            <w:pPr>
              <w:jc w:val="center"/>
              <w:rPr>
                <w:b/>
                <w:sz w:val="16"/>
                <w:szCs w:val="16"/>
                <w:lang w:val="uk-UA"/>
              </w:rPr>
            </w:pPr>
            <w:r w:rsidRPr="004112C7">
              <w:rPr>
                <w:b/>
                <w:sz w:val="16"/>
                <w:szCs w:val="16"/>
                <w:lang w:val="uk-UA"/>
              </w:rPr>
              <w:t>за МКХ - 10</w:t>
            </w:r>
          </w:p>
        </w:tc>
        <w:tc>
          <w:tcPr>
            <w:tcW w:w="1545" w:type="dxa"/>
            <w:vMerge w:val="restart"/>
            <w:tcBorders>
              <w:top w:val="single" w:sz="12" w:space="0" w:color="auto"/>
              <w:left w:val="nil"/>
              <w:bottom w:val="single" w:sz="4" w:space="0" w:color="auto"/>
              <w:right w:val="single" w:sz="4" w:space="0" w:color="auto"/>
            </w:tcBorders>
            <w:vAlign w:val="center"/>
          </w:tcPr>
          <w:p w14:paraId="5F95CA9D" w14:textId="77777777" w:rsidR="00FD7636" w:rsidRPr="004112C7" w:rsidRDefault="00FD7636" w:rsidP="00172035">
            <w:pPr>
              <w:jc w:val="center"/>
              <w:rPr>
                <w:b/>
                <w:sz w:val="16"/>
                <w:szCs w:val="16"/>
                <w:lang w:val="uk-UA"/>
              </w:rPr>
            </w:pPr>
            <w:r w:rsidRPr="004112C7">
              <w:rPr>
                <w:b/>
                <w:sz w:val="16"/>
                <w:szCs w:val="16"/>
                <w:lang w:val="uk-UA"/>
              </w:rPr>
              <w:t>Усього</w:t>
            </w:r>
          </w:p>
        </w:tc>
        <w:tc>
          <w:tcPr>
            <w:tcW w:w="5599" w:type="dxa"/>
            <w:gridSpan w:val="4"/>
            <w:tcBorders>
              <w:top w:val="single" w:sz="12" w:space="0" w:color="auto"/>
              <w:left w:val="single" w:sz="4" w:space="0" w:color="auto"/>
              <w:bottom w:val="single" w:sz="4" w:space="0" w:color="auto"/>
              <w:right w:val="single" w:sz="4" w:space="0" w:color="auto"/>
            </w:tcBorders>
            <w:vAlign w:val="center"/>
          </w:tcPr>
          <w:p w14:paraId="108ADDB4" w14:textId="77777777" w:rsidR="00FD7636" w:rsidRPr="004112C7" w:rsidRDefault="00FD7636" w:rsidP="00172035">
            <w:pPr>
              <w:jc w:val="center"/>
              <w:rPr>
                <w:b/>
                <w:color w:val="000000"/>
                <w:sz w:val="16"/>
                <w:szCs w:val="16"/>
                <w:lang w:val="uk-UA"/>
              </w:rPr>
            </w:pPr>
            <w:r w:rsidRPr="004112C7">
              <w:rPr>
                <w:b/>
                <w:color w:val="000000"/>
                <w:sz w:val="16"/>
                <w:szCs w:val="16"/>
                <w:lang w:val="uk-UA"/>
              </w:rPr>
              <w:t xml:space="preserve">З них у жінок віком (включно) </w:t>
            </w:r>
          </w:p>
        </w:tc>
        <w:tc>
          <w:tcPr>
            <w:tcW w:w="1411" w:type="dxa"/>
            <w:vMerge w:val="restart"/>
            <w:tcBorders>
              <w:top w:val="single" w:sz="12" w:space="0" w:color="auto"/>
              <w:left w:val="single" w:sz="4" w:space="0" w:color="auto"/>
              <w:bottom w:val="single" w:sz="4" w:space="0" w:color="auto"/>
              <w:right w:val="nil"/>
            </w:tcBorders>
            <w:vAlign w:val="center"/>
          </w:tcPr>
          <w:p w14:paraId="3A67EEC0" w14:textId="77777777" w:rsidR="00B6577A" w:rsidRDefault="00FD7636" w:rsidP="00172035">
            <w:pPr>
              <w:jc w:val="center"/>
              <w:rPr>
                <w:b/>
                <w:sz w:val="16"/>
                <w:szCs w:val="16"/>
                <w:lang w:val="uk-UA"/>
              </w:rPr>
            </w:pPr>
            <w:r w:rsidRPr="004112C7">
              <w:rPr>
                <w:b/>
                <w:sz w:val="16"/>
                <w:szCs w:val="16"/>
                <w:lang w:val="uk-UA"/>
              </w:rPr>
              <w:t xml:space="preserve">Із загальної кількості абортів (гр.1) </w:t>
            </w:r>
            <w:r w:rsidR="00B6577A">
              <w:rPr>
                <w:b/>
                <w:sz w:val="16"/>
                <w:szCs w:val="16"/>
                <w:lang w:val="uk-UA"/>
              </w:rPr>
              <w:t>–</w:t>
            </w:r>
            <w:r w:rsidRPr="004112C7">
              <w:rPr>
                <w:b/>
                <w:sz w:val="16"/>
                <w:szCs w:val="16"/>
                <w:lang w:val="uk-UA"/>
              </w:rPr>
              <w:t xml:space="preserve"> </w:t>
            </w:r>
          </w:p>
          <w:p w14:paraId="403F039B" w14:textId="77777777" w:rsidR="00FD7636" w:rsidRPr="004112C7" w:rsidRDefault="00FD7636" w:rsidP="00172035">
            <w:pPr>
              <w:jc w:val="center"/>
              <w:rPr>
                <w:b/>
                <w:sz w:val="16"/>
                <w:szCs w:val="16"/>
                <w:lang w:val="uk-UA"/>
              </w:rPr>
            </w:pPr>
            <w:r w:rsidRPr="004112C7">
              <w:rPr>
                <w:b/>
                <w:sz w:val="16"/>
                <w:szCs w:val="16"/>
                <w:lang w:val="uk-UA"/>
              </w:rPr>
              <w:t xml:space="preserve">у сільських мешканок </w:t>
            </w:r>
          </w:p>
        </w:tc>
      </w:tr>
      <w:tr w:rsidR="00FD7636" w:rsidRPr="004112C7" w14:paraId="231F7B08" w14:textId="77777777">
        <w:tblPrEx>
          <w:tblCellMar>
            <w:top w:w="0" w:type="dxa"/>
            <w:bottom w:w="0" w:type="dxa"/>
          </w:tblCellMar>
        </w:tblPrEx>
        <w:trPr>
          <w:cantSplit/>
          <w:trHeight w:val="751"/>
          <w:jc w:val="center"/>
        </w:trPr>
        <w:tc>
          <w:tcPr>
            <w:tcW w:w="3913" w:type="dxa"/>
            <w:vMerge/>
            <w:tcBorders>
              <w:top w:val="single" w:sz="4" w:space="0" w:color="auto"/>
              <w:left w:val="nil"/>
              <w:bottom w:val="single" w:sz="12" w:space="0" w:color="auto"/>
              <w:right w:val="nil"/>
            </w:tcBorders>
          </w:tcPr>
          <w:p w14:paraId="06F2B5AD" w14:textId="77777777" w:rsidR="00FD7636" w:rsidRPr="004112C7" w:rsidRDefault="00FD7636" w:rsidP="00172035">
            <w:pPr>
              <w:jc w:val="center"/>
              <w:rPr>
                <w:b/>
                <w:sz w:val="18"/>
                <w:szCs w:val="18"/>
                <w:lang w:val="uk-UA"/>
              </w:rPr>
            </w:pPr>
          </w:p>
        </w:tc>
        <w:tc>
          <w:tcPr>
            <w:tcW w:w="1086" w:type="dxa"/>
            <w:vMerge/>
            <w:tcBorders>
              <w:top w:val="single" w:sz="4" w:space="0" w:color="auto"/>
              <w:left w:val="single" w:sz="12" w:space="0" w:color="auto"/>
              <w:bottom w:val="single" w:sz="12" w:space="0" w:color="auto"/>
              <w:right w:val="single" w:sz="12" w:space="0" w:color="auto"/>
            </w:tcBorders>
            <w:vAlign w:val="center"/>
          </w:tcPr>
          <w:p w14:paraId="28306EE3" w14:textId="77777777" w:rsidR="00FD7636" w:rsidRPr="004112C7" w:rsidRDefault="00FD7636" w:rsidP="00172035">
            <w:pPr>
              <w:jc w:val="center"/>
              <w:rPr>
                <w:b/>
                <w:sz w:val="16"/>
                <w:szCs w:val="16"/>
                <w:lang w:val="uk-UA"/>
              </w:rPr>
            </w:pPr>
          </w:p>
        </w:tc>
        <w:tc>
          <w:tcPr>
            <w:tcW w:w="1344" w:type="dxa"/>
            <w:vMerge/>
            <w:tcBorders>
              <w:top w:val="single" w:sz="4" w:space="0" w:color="auto"/>
              <w:left w:val="nil"/>
              <w:bottom w:val="single" w:sz="12" w:space="0" w:color="auto"/>
              <w:right w:val="single" w:sz="12" w:space="0" w:color="auto"/>
            </w:tcBorders>
          </w:tcPr>
          <w:p w14:paraId="651AC76A" w14:textId="77777777" w:rsidR="00FD7636" w:rsidRPr="004112C7" w:rsidRDefault="00FD7636" w:rsidP="00172035">
            <w:pPr>
              <w:jc w:val="center"/>
              <w:rPr>
                <w:b/>
                <w:sz w:val="16"/>
                <w:szCs w:val="16"/>
                <w:lang w:val="uk-UA"/>
              </w:rPr>
            </w:pPr>
          </w:p>
        </w:tc>
        <w:tc>
          <w:tcPr>
            <w:tcW w:w="1545" w:type="dxa"/>
            <w:vMerge/>
            <w:tcBorders>
              <w:top w:val="single" w:sz="4" w:space="0" w:color="auto"/>
              <w:left w:val="nil"/>
              <w:bottom w:val="single" w:sz="12" w:space="0" w:color="auto"/>
              <w:right w:val="single" w:sz="4" w:space="0" w:color="auto"/>
            </w:tcBorders>
          </w:tcPr>
          <w:p w14:paraId="4F611C40" w14:textId="77777777" w:rsidR="00FD7636" w:rsidRPr="004112C7" w:rsidRDefault="00FD7636" w:rsidP="00172035">
            <w:pPr>
              <w:jc w:val="center"/>
              <w:rPr>
                <w:b/>
                <w:sz w:val="16"/>
                <w:szCs w:val="16"/>
                <w:lang w:val="uk-UA"/>
              </w:rPr>
            </w:pPr>
          </w:p>
        </w:tc>
        <w:tc>
          <w:tcPr>
            <w:tcW w:w="1440" w:type="dxa"/>
            <w:tcBorders>
              <w:top w:val="single" w:sz="4" w:space="0" w:color="auto"/>
              <w:left w:val="single" w:sz="4" w:space="0" w:color="auto"/>
              <w:bottom w:val="single" w:sz="12" w:space="0" w:color="auto"/>
              <w:right w:val="single" w:sz="4" w:space="0" w:color="auto"/>
            </w:tcBorders>
            <w:vAlign w:val="center"/>
          </w:tcPr>
          <w:p w14:paraId="5B85AEEC" w14:textId="77777777" w:rsidR="00FD7636" w:rsidRPr="004112C7" w:rsidRDefault="00FD7636" w:rsidP="00172035">
            <w:pPr>
              <w:jc w:val="center"/>
              <w:rPr>
                <w:b/>
                <w:sz w:val="16"/>
                <w:szCs w:val="16"/>
                <w:lang w:val="uk-UA"/>
              </w:rPr>
            </w:pPr>
            <w:r w:rsidRPr="004112C7">
              <w:rPr>
                <w:b/>
                <w:sz w:val="16"/>
                <w:szCs w:val="16"/>
                <w:lang w:val="uk-UA"/>
              </w:rPr>
              <w:t>до 14 років</w:t>
            </w:r>
          </w:p>
        </w:tc>
        <w:tc>
          <w:tcPr>
            <w:tcW w:w="1620" w:type="dxa"/>
            <w:tcBorders>
              <w:top w:val="single" w:sz="4" w:space="0" w:color="auto"/>
              <w:left w:val="single" w:sz="4" w:space="0" w:color="auto"/>
              <w:bottom w:val="single" w:sz="12" w:space="0" w:color="auto"/>
              <w:right w:val="single" w:sz="4" w:space="0" w:color="auto"/>
            </w:tcBorders>
            <w:vAlign w:val="center"/>
          </w:tcPr>
          <w:p w14:paraId="32946E40" w14:textId="77777777" w:rsidR="00FD7636" w:rsidRPr="004112C7" w:rsidRDefault="00FD7636" w:rsidP="00172035">
            <w:pPr>
              <w:jc w:val="center"/>
              <w:rPr>
                <w:b/>
                <w:sz w:val="16"/>
                <w:szCs w:val="16"/>
                <w:lang w:val="uk-UA"/>
              </w:rPr>
            </w:pPr>
            <w:r w:rsidRPr="004112C7">
              <w:rPr>
                <w:b/>
                <w:sz w:val="16"/>
                <w:szCs w:val="16"/>
                <w:lang w:val="uk-UA"/>
              </w:rPr>
              <w:t>15-17 років</w:t>
            </w:r>
          </w:p>
        </w:tc>
        <w:tc>
          <w:tcPr>
            <w:tcW w:w="1260" w:type="dxa"/>
            <w:tcBorders>
              <w:top w:val="single" w:sz="4" w:space="0" w:color="auto"/>
              <w:left w:val="single" w:sz="4" w:space="0" w:color="auto"/>
              <w:bottom w:val="single" w:sz="12" w:space="0" w:color="auto"/>
              <w:right w:val="single" w:sz="4" w:space="0" w:color="auto"/>
            </w:tcBorders>
            <w:vAlign w:val="center"/>
          </w:tcPr>
          <w:p w14:paraId="035650EA" w14:textId="77777777" w:rsidR="00FD7636" w:rsidRPr="004112C7" w:rsidRDefault="00FD7636" w:rsidP="00172035">
            <w:pPr>
              <w:jc w:val="center"/>
              <w:rPr>
                <w:b/>
                <w:sz w:val="16"/>
                <w:szCs w:val="16"/>
                <w:lang w:val="uk-UA"/>
              </w:rPr>
            </w:pPr>
            <w:r w:rsidRPr="004112C7">
              <w:rPr>
                <w:b/>
                <w:sz w:val="16"/>
                <w:szCs w:val="16"/>
                <w:lang w:val="uk-UA"/>
              </w:rPr>
              <w:t>18-19 років</w:t>
            </w:r>
          </w:p>
        </w:tc>
        <w:tc>
          <w:tcPr>
            <w:tcW w:w="1279" w:type="dxa"/>
            <w:tcBorders>
              <w:top w:val="single" w:sz="4" w:space="0" w:color="auto"/>
              <w:left w:val="single" w:sz="4" w:space="0" w:color="auto"/>
              <w:bottom w:val="single" w:sz="12" w:space="0" w:color="auto"/>
              <w:right w:val="single" w:sz="4" w:space="0" w:color="auto"/>
            </w:tcBorders>
            <w:vAlign w:val="center"/>
          </w:tcPr>
          <w:p w14:paraId="216AD54F" w14:textId="77777777" w:rsidR="00FD7636" w:rsidRPr="004112C7" w:rsidRDefault="00FD7636" w:rsidP="00172035">
            <w:pPr>
              <w:jc w:val="center"/>
              <w:rPr>
                <w:b/>
                <w:sz w:val="16"/>
                <w:szCs w:val="16"/>
                <w:lang w:val="uk-UA"/>
              </w:rPr>
            </w:pPr>
            <w:r w:rsidRPr="004112C7">
              <w:rPr>
                <w:b/>
                <w:sz w:val="16"/>
                <w:szCs w:val="16"/>
                <w:lang w:val="uk-UA"/>
              </w:rPr>
              <w:t>20-34 роки</w:t>
            </w:r>
          </w:p>
        </w:tc>
        <w:tc>
          <w:tcPr>
            <w:tcW w:w="1411" w:type="dxa"/>
            <w:vMerge/>
            <w:tcBorders>
              <w:top w:val="single" w:sz="4" w:space="0" w:color="auto"/>
              <w:left w:val="single" w:sz="4" w:space="0" w:color="auto"/>
              <w:bottom w:val="single" w:sz="12" w:space="0" w:color="auto"/>
              <w:right w:val="nil"/>
            </w:tcBorders>
          </w:tcPr>
          <w:p w14:paraId="1A86094C" w14:textId="77777777" w:rsidR="00FD7636" w:rsidRPr="004112C7" w:rsidRDefault="00FD7636" w:rsidP="00172035">
            <w:pPr>
              <w:jc w:val="center"/>
              <w:rPr>
                <w:b/>
                <w:sz w:val="16"/>
                <w:szCs w:val="16"/>
                <w:lang w:val="uk-UA"/>
              </w:rPr>
            </w:pPr>
          </w:p>
        </w:tc>
      </w:tr>
      <w:tr w:rsidR="00FD7636" w:rsidRPr="004112C7" w14:paraId="2DCF8979" w14:textId="77777777">
        <w:tblPrEx>
          <w:tblCellMar>
            <w:top w:w="0" w:type="dxa"/>
            <w:bottom w:w="0" w:type="dxa"/>
          </w:tblCellMar>
        </w:tblPrEx>
        <w:trPr>
          <w:cantSplit/>
          <w:jc w:val="center"/>
        </w:trPr>
        <w:tc>
          <w:tcPr>
            <w:tcW w:w="3913" w:type="dxa"/>
            <w:tcBorders>
              <w:top w:val="single" w:sz="12" w:space="0" w:color="auto"/>
              <w:left w:val="nil"/>
              <w:bottom w:val="single" w:sz="12" w:space="0" w:color="auto"/>
              <w:right w:val="nil"/>
            </w:tcBorders>
          </w:tcPr>
          <w:p w14:paraId="09BFB442" w14:textId="77777777" w:rsidR="00FD7636" w:rsidRPr="004112C7" w:rsidRDefault="00FD7636" w:rsidP="00172035">
            <w:pPr>
              <w:jc w:val="center"/>
              <w:rPr>
                <w:b/>
                <w:bCs/>
                <w:sz w:val="18"/>
                <w:szCs w:val="18"/>
                <w:lang w:val="uk-UA"/>
              </w:rPr>
            </w:pPr>
            <w:r w:rsidRPr="004112C7">
              <w:rPr>
                <w:b/>
                <w:bCs/>
                <w:sz w:val="18"/>
                <w:szCs w:val="18"/>
                <w:lang w:val="uk-UA"/>
              </w:rPr>
              <w:t>А</w:t>
            </w:r>
          </w:p>
        </w:tc>
        <w:tc>
          <w:tcPr>
            <w:tcW w:w="1086" w:type="dxa"/>
            <w:tcBorders>
              <w:top w:val="single" w:sz="12" w:space="0" w:color="auto"/>
              <w:left w:val="single" w:sz="12" w:space="0" w:color="auto"/>
              <w:bottom w:val="single" w:sz="12" w:space="0" w:color="auto"/>
              <w:right w:val="single" w:sz="12" w:space="0" w:color="auto"/>
            </w:tcBorders>
            <w:vAlign w:val="center"/>
          </w:tcPr>
          <w:p w14:paraId="1A72ECFE" w14:textId="77777777" w:rsidR="00FD7636" w:rsidRPr="004112C7" w:rsidRDefault="00FD7636" w:rsidP="00172035">
            <w:pPr>
              <w:pStyle w:val="3"/>
              <w:outlineLvl w:val="2"/>
              <w:rPr>
                <w:sz w:val="16"/>
                <w:szCs w:val="16"/>
              </w:rPr>
            </w:pPr>
            <w:r w:rsidRPr="004112C7">
              <w:rPr>
                <w:sz w:val="16"/>
                <w:szCs w:val="16"/>
              </w:rPr>
              <w:t>Б</w:t>
            </w:r>
          </w:p>
        </w:tc>
        <w:tc>
          <w:tcPr>
            <w:tcW w:w="1344" w:type="dxa"/>
            <w:tcBorders>
              <w:top w:val="single" w:sz="12" w:space="0" w:color="auto"/>
              <w:left w:val="nil"/>
              <w:bottom w:val="single" w:sz="12" w:space="0" w:color="auto"/>
              <w:right w:val="single" w:sz="12" w:space="0" w:color="auto"/>
            </w:tcBorders>
          </w:tcPr>
          <w:p w14:paraId="45FA9BC6" w14:textId="77777777" w:rsidR="00FD7636" w:rsidRPr="004112C7" w:rsidRDefault="00FD7636" w:rsidP="00172035">
            <w:pPr>
              <w:jc w:val="center"/>
              <w:rPr>
                <w:b/>
                <w:bCs/>
                <w:sz w:val="16"/>
                <w:szCs w:val="16"/>
                <w:lang w:val="uk-UA"/>
              </w:rPr>
            </w:pPr>
            <w:r w:rsidRPr="004112C7">
              <w:rPr>
                <w:b/>
                <w:bCs/>
                <w:sz w:val="16"/>
                <w:szCs w:val="16"/>
                <w:lang w:val="uk-UA"/>
              </w:rPr>
              <w:t>В</w:t>
            </w:r>
          </w:p>
        </w:tc>
        <w:tc>
          <w:tcPr>
            <w:tcW w:w="1545" w:type="dxa"/>
            <w:tcBorders>
              <w:top w:val="single" w:sz="12" w:space="0" w:color="auto"/>
              <w:left w:val="nil"/>
              <w:bottom w:val="single" w:sz="12" w:space="0" w:color="auto"/>
              <w:right w:val="single" w:sz="4" w:space="0" w:color="auto"/>
            </w:tcBorders>
          </w:tcPr>
          <w:p w14:paraId="3A36CA0E" w14:textId="77777777" w:rsidR="00FD7636" w:rsidRPr="004112C7" w:rsidRDefault="00FD7636" w:rsidP="00172035">
            <w:pPr>
              <w:jc w:val="center"/>
              <w:rPr>
                <w:b/>
                <w:bCs/>
                <w:sz w:val="16"/>
                <w:szCs w:val="16"/>
                <w:lang w:val="uk-UA"/>
              </w:rPr>
            </w:pPr>
            <w:r w:rsidRPr="004112C7">
              <w:rPr>
                <w:b/>
                <w:bCs/>
                <w:sz w:val="16"/>
                <w:szCs w:val="16"/>
                <w:lang w:val="uk-UA"/>
              </w:rPr>
              <w:t>1</w:t>
            </w:r>
          </w:p>
        </w:tc>
        <w:tc>
          <w:tcPr>
            <w:tcW w:w="1440" w:type="dxa"/>
            <w:tcBorders>
              <w:top w:val="single" w:sz="12" w:space="0" w:color="auto"/>
              <w:left w:val="single" w:sz="4" w:space="0" w:color="auto"/>
              <w:bottom w:val="single" w:sz="12" w:space="0" w:color="auto"/>
              <w:right w:val="single" w:sz="4" w:space="0" w:color="auto"/>
            </w:tcBorders>
          </w:tcPr>
          <w:p w14:paraId="62F24DBB" w14:textId="77777777" w:rsidR="00FD7636" w:rsidRPr="004112C7" w:rsidRDefault="00FD7636" w:rsidP="00172035">
            <w:pPr>
              <w:jc w:val="center"/>
              <w:rPr>
                <w:b/>
                <w:bCs/>
                <w:sz w:val="16"/>
                <w:szCs w:val="16"/>
                <w:lang w:val="uk-UA"/>
              </w:rPr>
            </w:pPr>
            <w:r w:rsidRPr="004112C7">
              <w:rPr>
                <w:b/>
                <w:bCs/>
                <w:sz w:val="16"/>
                <w:szCs w:val="16"/>
                <w:lang w:val="uk-UA"/>
              </w:rPr>
              <w:t>2</w:t>
            </w:r>
          </w:p>
        </w:tc>
        <w:tc>
          <w:tcPr>
            <w:tcW w:w="1620" w:type="dxa"/>
            <w:tcBorders>
              <w:top w:val="single" w:sz="12" w:space="0" w:color="auto"/>
              <w:left w:val="single" w:sz="4" w:space="0" w:color="auto"/>
              <w:bottom w:val="single" w:sz="12" w:space="0" w:color="auto"/>
              <w:right w:val="single" w:sz="4" w:space="0" w:color="auto"/>
            </w:tcBorders>
          </w:tcPr>
          <w:p w14:paraId="049CE630" w14:textId="77777777" w:rsidR="00FD7636" w:rsidRPr="004112C7" w:rsidRDefault="00FD7636" w:rsidP="00172035">
            <w:pPr>
              <w:jc w:val="center"/>
              <w:rPr>
                <w:b/>
                <w:bCs/>
                <w:sz w:val="16"/>
                <w:szCs w:val="16"/>
                <w:lang w:val="uk-UA"/>
              </w:rPr>
            </w:pPr>
            <w:r w:rsidRPr="004112C7">
              <w:rPr>
                <w:b/>
                <w:bCs/>
                <w:sz w:val="16"/>
                <w:szCs w:val="16"/>
                <w:lang w:val="uk-UA"/>
              </w:rPr>
              <w:t>3</w:t>
            </w:r>
          </w:p>
        </w:tc>
        <w:tc>
          <w:tcPr>
            <w:tcW w:w="1260" w:type="dxa"/>
            <w:tcBorders>
              <w:top w:val="single" w:sz="12" w:space="0" w:color="auto"/>
              <w:left w:val="single" w:sz="4" w:space="0" w:color="auto"/>
              <w:bottom w:val="single" w:sz="12" w:space="0" w:color="auto"/>
              <w:right w:val="single" w:sz="4" w:space="0" w:color="auto"/>
            </w:tcBorders>
          </w:tcPr>
          <w:p w14:paraId="12377E75" w14:textId="77777777" w:rsidR="00FD7636" w:rsidRPr="004112C7" w:rsidRDefault="00FD7636" w:rsidP="00172035">
            <w:pPr>
              <w:jc w:val="center"/>
              <w:rPr>
                <w:b/>
                <w:bCs/>
                <w:sz w:val="16"/>
                <w:szCs w:val="16"/>
                <w:lang w:val="uk-UA"/>
              </w:rPr>
            </w:pPr>
            <w:r w:rsidRPr="004112C7">
              <w:rPr>
                <w:b/>
                <w:bCs/>
                <w:sz w:val="16"/>
                <w:szCs w:val="16"/>
                <w:lang w:val="uk-UA"/>
              </w:rPr>
              <w:t>4</w:t>
            </w:r>
          </w:p>
        </w:tc>
        <w:tc>
          <w:tcPr>
            <w:tcW w:w="1279" w:type="dxa"/>
            <w:tcBorders>
              <w:top w:val="single" w:sz="12" w:space="0" w:color="auto"/>
              <w:left w:val="single" w:sz="4" w:space="0" w:color="auto"/>
              <w:bottom w:val="single" w:sz="12" w:space="0" w:color="auto"/>
              <w:right w:val="single" w:sz="4" w:space="0" w:color="auto"/>
            </w:tcBorders>
          </w:tcPr>
          <w:p w14:paraId="75FAF8C3" w14:textId="77777777" w:rsidR="00FD7636" w:rsidRPr="004112C7" w:rsidRDefault="00FD7636" w:rsidP="00172035">
            <w:pPr>
              <w:jc w:val="center"/>
              <w:rPr>
                <w:b/>
                <w:bCs/>
                <w:sz w:val="16"/>
                <w:szCs w:val="16"/>
                <w:lang w:val="uk-UA"/>
              </w:rPr>
            </w:pPr>
            <w:r w:rsidRPr="004112C7">
              <w:rPr>
                <w:b/>
                <w:bCs/>
                <w:sz w:val="16"/>
                <w:szCs w:val="16"/>
                <w:lang w:val="uk-UA"/>
              </w:rPr>
              <w:t>5</w:t>
            </w:r>
          </w:p>
        </w:tc>
        <w:tc>
          <w:tcPr>
            <w:tcW w:w="1411" w:type="dxa"/>
            <w:tcBorders>
              <w:top w:val="single" w:sz="12" w:space="0" w:color="auto"/>
              <w:left w:val="single" w:sz="4" w:space="0" w:color="auto"/>
              <w:bottom w:val="single" w:sz="12" w:space="0" w:color="auto"/>
              <w:right w:val="nil"/>
            </w:tcBorders>
          </w:tcPr>
          <w:p w14:paraId="38263BC3" w14:textId="77777777" w:rsidR="00FD7636" w:rsidRPr="004112C7" w:rsidRDefault="00FD7636" w:rsidP="00172035">
            <w:pPr>
              <w:jc w:val="center"/>
              <w:rPr>
                <w:b/>
                <w:bCs/>
                <w:sz w:val="16"/>
                <w:szCs w:val="16"/>
                <w:lang w:val="uk-UA"/>
              </w:rPr>
            </w:pPr>
            <w:r w:rsidRPr="004112C7">
              <w:rPr>
                <w:b/>
                <w:bCs/>
                <w:sz w:val="16"/>
                <w:szCs w:val="16"/>
                <w:lang w:val="uk-UA"/>
              </w:rPr>
              <w:t>6</w:t>
            </w:r>
          </w:p>
        </w:tc>
      </w:tr>
      <w:tr w:rsidR="00FD7636" w:rsidRPr="00243B9B" w14:paraId="6D03CDD7" w14:textId="77777777">
        <w:tblPrEx>
          <w:tblCellMar>
            <w:top w:w="0" w:type="dxa"/>
            <w:bottom w:w="0" w:type="dxa"/>
          </w:tblCellMar>
        </w:tblPrEx>
        <w:trPr>
          <w:cantSplit/>
          <w:jc w:val="center"/>
        </w:trPr>
        <w:tc>
          <w:tcPr>
            <w:tcW w:w="3913" w:type="dxa"/>
            <w:tcBorders>
              <w:top w:val="nil"/>
              <w:left w:val="nil"/>
              <w:bottom w:val="single" w:sz="4" w:space="0" w:color="auto"/>
              <w:right w:val="nil"/>
            </w:tcBorders>
            <w:vAlign w:val="center"/>
          </w:tcPr>
          <w:p w14:paraId="0DD9B470" w14:textId="77777777" w:rsidR="00FD7636" w:rsidRPr="004112C7" w:rsidRDefault="00FD7636" w:rsidP="00172035">
            <w:pPr>
              <w:jc w:val="both"/>
              <w:rPr>
                <w:sz w:val="18"/>
                <w:szCs w:val="18"/>
                <w:lang w:val="uk-UA"/>
              </w:rPr>
            </w:pPr>
            <w:r w:rsidRPr="004112C7">
              <w:rPr>
                <w:sz w:val="18"/>
                <w:szCs w:val="18"/>
                <w:lang w:val="uk-UA"/>
              </w:rPr>
              <w:t>Усього переривань вагітності (далі – аборти)</w:t>
            </w:r>
          </w:p>
        </w:tc>
        <w:tc>
          <w:tcPr>
            <w:tcW w:w="1086" w:type="dxa"/>
            <w:tcBorders>
              <w:top w:val="nil"/>
              <w:left w:val="single" w:sz="12" w:space="0" w:color="auto"/>
              <w:bottom w:val="single" w:sz="4" w:space="0" w:color="auto"/>
              <w:right w:val="single" w:sz="12" w:space="0" w:color="auto"/>
            </w:tcBorders>
            <w:vAlign w:val="center"/>
          </w:tcPr>
          <w:p w14:paraId="73EBD91E" w14:textId="77777777" w:rsidR="00FD7636" w:rsidRPr="00243B9B" w:rsidRDefault="00FD7636" w:rsidP="00172035">
            <w:pPr>
              <w:jc w:val="center"/>
              <w:rPr>
                <w:lang w:val="uk-UA"/>
              </w:rPr>
            </w:pPr>
            <w:r w:rsidRPr="00243B9B">
              <w:rPr>
                <w:lang w:val="uk-UA"/>
              </w:rPr>
              <w:t>1</w:t>
            </w:r>
          </w:p>
        </w:tc>
        <w:tc>
          <w:tcPr>
            <w:tcW w:w="1344" w:type="dxa"/>
            <w:tcBorders>
              <w:top w:val="nil"/>
              <w:left w:val="nil"/>
              <w:bottom w:val="single" w:sz="4" w:space="0" w:color="auto"/>
              <w:right w:val="single" w:sz="12" w:space="0" w:color="auto"/>
            </w:tcBorders>
            <w:vAlign w:val="center"/>
          </w:tcPr>
          <w:p w14:paraId="39F54916" w14:textId="77777777" w:rsidR="00FD7636" w:rsidRPr="00243B9B" w:rsidRDefault="00FD7636" w:rsidP="00172035">
            <w:pPr>
              <w:jc w:val="center"/>
              <w:rPr>
                <w:lang w:val="uk-UA"/>
              </w:rPr>
            </w:pPr>
            <w:r w:rsidRPr="00243B9B">
              <w:rPr>
                <w:lang w:val="uk-UA"/>
              </w:rPr>
              <w:t>О03</w:t>
            </w:r>
            <w:r w:rsidR="001F2F58" w:rsidRPr="00243B9B">
              <w:rPr>
                <w:lang w:val="uk-UA"/>
              </w:rPr>
              <w:t>–</w:t>
            </w:r>
            <w:r w:rsidRPr="00243B9B">
              <w:rPr>
                <w:lang w:val="uk-UA"/>
              </w:rPr>
              <w:t>О06</w:t>
            </w:r>
          </w:p>
        </w:tc>
        <w:tc>
          <w:tcPr>
            <w:tcW w:w="1545" w:type="dxa"/>
            <w:tcBorders>
              <w:top w:val="nil"/>
              <w:left w:val="nil"/>
              <w:bottom w:val="single" w:sz="4" w:space="0" w:color="auto"/>
              <w:right w:val="single" w:sz="4" w:space="0" w:color="auto"/>
            </w:tcBorders>
            <w:vAlign w:val="center"/>
          </w:tcPr>
          <w:p w14:paraId="1201AE22" w14:textId="77777777" w:rsidR="00FD7636" w:rsidRPr="00243B9B" w:rsidRDefault="00FD7636" w:rsidP="00172035">
            <w:pPr>
              <w:jc w:val="right"/>
              <w:rPr>
                <w:lang w:val="uk-UA"/>
              </w:rPr>
            </w:pPr>
          </w:p>
        </w:tc>
        <w:tc>
          <w:tcPr>
            <w:tcW w:w="1440" w:type="dxa"/>
            <w:tcBorders>
              <w:top w:val="nil"/>
              <w:left w:val="single" w:sz="4" w:space="0" w:color="auto"/>
              <w:bottom w:val="single" w:sz="4" w:space="0" w:color="auto"/>
              <w:right w:val="single" w:sz="4" w:space="0" w:color="auto"/>
            </w:tcBorders>
            <w:vAlign w:val="center"/>
          </w:tcPr>
          <w:p w14:paraId="6581F95C" w14:textId="77777777" w:rsidR="00FD7636" w:rsidRPr="00243B9B" w:rsidRDefault="00FD7636" w:rsidP="00172035">
            <w:pPr>
              <w:jc w:val="right"/>
              <w:rPr>
                <w:lang w:val="uk-UA"/>
              </w:rPr>
            </w:pPr>
          </w:p>
        </w:tc>
        <w:tc>
          <w:tcPr>
            <w:tcW w:w="1620" w:type="dxa"/>
            <w:tcBorders>
              <w:top w:val="nil"/>
              <w:left w:val="single" w:sz="4" w:space="0" w:color="auto"/>
              <w:bottom w:val="single" w:sz="4" w:space="0" w:color="auto"/>
              <w:right w:val="single" w:sz="4" w:space="0" w:color="auto"/>
            </w:tcBorders>
            <w:vAlign w:val="center"/>
          </w:tcPr>
          <w:p w14:paraId="4648224D" w14:textId="77777777" w:rsidR="00FD7636" w:rsidRPr="00243B9B" w:rsidRDefault="00FD7636" w:rsidP="00172035">
            <w:pPr>
              <w:jc w:val="right"/>
              <w:rPr>
                <w:lang w:val="uk-UA"/>
              </w:rPr>
            </w:pPr>
          </w:p>
        </w:tc>
        <w:tc>
          <w:tcPr>
            <w:tcW w:w="1260" w:type="dxa"/>
            <w:tcBorders>
              <w:top w:val="nil"/>
              <w:left w:val="single" w:sz="4" w:space="0" w:color="auto"/>
              <w:bottom w:val="single" w:sz="4" w:space="0" w:color="auto"/>
              <w:right w:val="single" w:sz="4" w:space="0" w:color="auto"/>
            </w:tcBorders>
            <w:vAlign w:val="center"/>
          </w:tcPr>
          <w:p w14:paraId="5858C2AE" w14:textId="77777777" w:rsidR="00FD7636" w:rsidRPr="00243B9B" w:rsidRDefault="00FD7636" w:rsidP="00172035">
            <w:pPr>
              <w:jc w:val="right"/>
              <w:rPr>
                <w:lang w:val="uk-UA"/>
              </w:rPr>
            </w:pPr>
          </w:p>
        </w:tc>
        <w:tc>
          <w:tcPr>
            <w:tcW w:w="1279" w:type="dxa"/>
            <w:tcBorders>
              <w:top w:val="nil"/>
              <w:left w:val="single" w:sz="4" w:space="0" w:color="auto"/>
              <w:bottom w:val="single" w:sz="4" w:space="0" w:color="auto"/>
              <w:right w:val="single" w:sz="4" w:space="0" w:color="auto"/>
            </w:tcBorders>
            <w:vAlign w:val="center"/>
          </w:tcPr>
          <w:p w14:paraId="60317DD4" w14:textId="77777777" w:rsidR="00FD7636" w:rsidRPr="00243B9B" w:rsidRDefault="00FD7636" w:rsidP="00172035">
            <w:pPr>
              <w:jc w:val="right"/>
              <w:rPr>
                <w:lang w:val="uk-UA"/>
              </w:rPr>
            </w:pPr>
          </w:p>
        </w:tc>
        <w:tc>
          <w:tcPr>
            <w:tcW w:w="1411" w:type="dxa"/>
            <w:tcBorders>
              <w:top w:val="nil"/>
              <w:left w:val="single" w:sz="4" w:space="0" w:color="auto"/>
              <w:bottom w:val="single" w:sz="4" w:space="0" w:color="auto"/>
              <w:right w:val="nil"/>
            </w:tcBorders>
            <w:vAlign w:val="center"/>
          </w:tcPr>
          <w:p w14:paraId="65B50814" w14:textId="77777777" w:rsidR="00FD7636" w:rsidRPr="00243B9B" w:rsidRDefault="00FD7636" w:rsidP="00172035">
            <w:pPr>
              <w:jc w:val="right"/>
              <w:rPr>
                <w:lang w:val="uk-UA"/>
              </w:rPr>
            </w:pPr>
          </w:p>
        </w:tc>
      </w:tr>
      <w:tr w:rsidR="00FD7636" w:rsidRPr="00243B9B" w14:paraId="7D280EBC" w14:textId="77777777">
        <w:tblPrEx>
          <w:tblCellMar>
            <w:top w:w="0" w:type="dxa"/>
            <w:bottom w:w="0" w:type="dxa"/>
          </w:tblCellMar>
        </w:tblPrEx>
        <w:trPr>
          <w:cantSplit/>
          <w:jc w:val="center"/>
        </w:trPr>
        <w:tc>
          <w:tcPr>
            <w:tcW w:w="3913" w:type="dxa"/>
            <w:tcBorders>
              <w:top w:val="single" w:sz="4" w:space="0" w:color="auto"/>
              <w:left w:val="nil"/>
              <w:bottom w:val="single" w:sz="4" w:space="0" w:color="auto"/>
              <w:right w:val="nil"/>
            </w:tcBorders>
            <w:vAlign w:val="center"/>
          </w:tcPr>
          <w:p w14:paraId="45FCA47F" w14:textId="77777777" w:rsidR="00FD7636" w:rsidRPr="004112C7" w:rsidRDefault="00FD7636" w:rsidP="00172035">
            <w:pPr>
              <w:rPr>
                <w:sz w:val="18"/>
                <w:szCs w:val="18"/>
                <w:lang w:val="uk-UA"/>
              </w:rPr>
            </w:pPr>
            <w:r w:rsidRPr="004112C7">
              <w:rPr>
                <w:sz w:val="18"/>
                <w:szCs w:val="18"/>
                <w:lang w:val="uk-UA"/>
              </w:rPr>
              <w:t xml:space="preserve">     у тому числі спонтанні</w:t>
            </w:r>
          </w:p>
        </w:tc>
        <w:tc>
          <w:tcPr>
            <w:tcW w:w="1086" w:type="dxa"/>
            <w:tcBorders>
              <w:top w:val="single" w:sz="4" w:space="0" w:color="auto"/>
              <w:left w:val="single" w:sz="12" w:space="0" w:color="auto"/>
              <w:bottom w:val="single" w:sz="4" w:space="0" w:color="auto"/>
              <w:right w:val="single" w:sz="12" w:space="0" w:color="auto"/>
            </w:tcBorders>
            <w:vAlign w:val="center"/>
          </w:tcPr>
          <w:p w14:paraId="083F6B7D" w14:textId="77777777" w:rsidR="00FD7636" w:rsidRPr="00243B9B" w:rsidRDefault="00FD7636" w:rsidP="00172035">
            <w:pPr>
              <w:jc w:val="center"/>
              <w:rPr>
                <w:lang w:val="uk-UA"/>
              </w:rPr>
            </w:pPr>
            <w:r w:rsidRPr="00243B9B">
              <w:rPr>
                <w:lang w:val="uk-UA"/>
              </w:rPr>
              <w:t>2</w:t>
            </w:r>
          </w:p>
        </w:tc>
        <w:tc>
          <w:tcPr>
            <w:tcW w:w="1344" w:type="dxa"/>
            <w:tcBorders>
              <w:top w:val="single" w:sz="4" w:space="0" w:color="auto"/>
              <w:left w:val="nil"/>
              <w:bottom w:val="single" w:sz="4" w:space="0" w:color="auto"/>
              <w:right w:val="single" w:sz="12" w:space="0" w:color="auto"/>
            </w:tcBorders>
            <w:vAlign w:val="center"/>
          </w:tcPr>
          <w:p w14:paraId="040B5B9A" w14:textId="77777777" w:rsidR="00FD7636" w:rsidRPr="00243B9B" w:rsidRDefault="00FD7636" w:rsidP="00172035">
            <w:pPr>
              <w:jc w:val="center"/>
              <w:rPr>
                <w:lang w:val="uk-UA"/>
              </w:rPr>
            </w:pPr>
            <w:r w:rsidRPr="00243B9B">
              <w:rPr>
                <w:lang w:val="uk-UA"/>
              </w:rPr>
              <w:t>О03</w:t>
            </w:r>
          </w:p>
        </w:tc>
        <w:tc>
          <w:tcPr>
            <w:tcW w:w="1545" w:type="dxa"/>
            <w:tcBorders>
              <w:top w:val="single" w:sz="4" w:space="0" w:color="auto"/>
              <w:left w:val="nil"/>
              <w:bottom w:val="single" w:sz="4" w:space="0" w:color="auto"/>
              <w:right w:val="single" w:sz="4" w:space="0" w:color="auto"/>
            </w:tcBorders>
            <w:vAlign w:val="center"/>
          </w:tcPr>
          <w:p w14:paraId="42C5D778" w14:textId="77777777" w:rsidR="00FD7636" w:rsidRPr="00243B9B" w:rsidRDefault="00FD7636" w:rsidP="00172035">
            <w:pPr>
              <w:jc w:val="right"/>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14:paraId="3AE7FD19" w14:textId="77777777" w:rsidR="00FD7636" w:rsidRPr="00243B9B" w:rsidRDefault="00FD7636" w:rsidP="00172035">
            <w:pPr>
              <w:jc w:val="right"/>
              <w:rPr>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14:paraId="70E56E23" w14:textId="77777777" w:rsidR="00FD7636" w:rsidRPr="00243B9B" w:rsidRDefault="00FD7636" w:rsidP="00172035">
            <w:pPr>
              <w:jc w:val="right"/>
              <w:rPr>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14:paraId="2CBF2E8D" w14:textId="77777777" w:rsidR="00FD7636" w:rsidRPr="00243B9B" w:rsidRDefault="00FD7636" w:rsidP="00172035">
            <w:pPr>
              <w:jc w:val="right"/>
              <w:rPr>
                <w:lang w:val="uk-UA"/>
              </w:rPr>
            </w:pPr>
          </w:p>
        </w:tc>
        <w:tc>
          <w:tcPr>
            <w:tcW w:w="1279" w:type="dxa"/>
            <w:tcBorders>
              <w:top w:val="single" w:sz="4" w:space="0" w:color="auto"/>
              <w:left w:val="single" w:sz="4" w:space="0" w:color="auto"/>
              <w:bottom w:val="single" w:sz="4" w:space="0" w:color="auto"/>
              <w:right w:val="single" w:sz="4" w:space="0" w:color="auto"/>
            </w:tcBorders>
            <w:vAlign w:val="center"/>
          </w:tcPr>
          <w:p w14:paraId="3D699830" w14:textId="77777777" w:rsidR="00FD7636" w:rsidRPr="00243B9B" w:rsidRDefault="00FD7636" w:rsidP="00172035">
            <w:pPr>
              <w:jc w:val="right"/>
              <w:rPr>
                <w:lang w:val="uk-UA"/>
              </w:rPr>
            </w:pPr>
          </w:p>
        </w:tc>
        <w:tc>
          <w:tcPr>
            <w:tcW w:w="1411" w:type="dxa"/>
            <w:tcBorders>
              <w:top w:val="single" w:sz="4" w:space="0" w:color="auto"/>
              <w:left w:val="single" w:sz="4" w:space="0" w:color="auto"/>
              <w:bottom w:val="single" w:sz="4" w:space="0" w:color="auto"/>
              <w:right w:val="nil"/>
            </w:tcBorders>
            <w:vAlign w:val="center"/>
          </w:tcPr>
          <w:p w14:paraId="17002F6C" w14:textId="77777777" w:rsidR="00FD7636" w:rsidRPr="00243B9B" w:rsidRDefault="00FD7636" w:rsidP="00172035">
            <w:pPr>
              <w:jc w:val="right"/>
              <w:rPr>
                <w:lang w:val="uk-UA"/>
              </w:rPr>
            </w:pPr>
          </w:p>
        </w:tc>
      </w:tr>
      <w:tr w:rsidR="00FD7636" w:rsidRPr="00243B9B" w14:paraId="4350F489" w14:textId="77777777">
        <w:tblPrEx>
          <w:tblCellMar>
            <w:top w:w="0" w:type="dxa"/>
            <w:bottom w:w="0" w:type="dxa"/>
          </w:tblCellMar>
        </w:tblPrEx>
        <w:trPr>
          <w:cantSplit/>
          <w:jc w:val="center"/>
        </w:trPr>
        <w:tc>
          <w:tcPr>
            <w:tcW w:w="3913" w:type="dxa"/>
            <w:tcBorders>
              <w:top w:val="single" w:sz="4" w:space="0" w:color="auto"/>
              <w:left w:val="nil"/>
              <w:bottom w:val="single" w:sz="4" w:space="0" w:color="auto"/>
              <w:right w:val="nil"/>
            </w:tcBorders>
            <w:vAlign w:val="center"/>
          </w:tcPr>
          <w:p w14:paraId="04CA2D99" w14:textId="77777777" w:rsidR="00FD7636" w:rsidRPr="004112C7" w:rsidRDefault="00FD7636" w:rsidP="00172035">
            <w:pPr>
              <w:jc w:val="both"/>
              <w:rPr>
                <w:sz w:val="18"/>
                <w:szCs w:val="18"/>
                <w:lang w:val="uk-UA"/>
              </w:rPr>
            </w:pPr>
            <w:r w:rsidRPr="004112C7">
              <w:rPr>
                <w:sz w:val="18"/>
                <w:szCs w:val="18"/>
                <w:lang w:val="uk-UA"/>
              </w:rPr>
              <w:t xml:space="preserve">          з них </w:t>
            </w:r>
            <w:r w:rsidRPr="004112C7">
              <w:rPr>
                <w:color w:val="000000"/>
                <w:sz w:val="18"/>
                <w:szCs w:val="18"/>
                <w:lang w:val="uk-UA"/>
              </w:rPr>
              <w:t>при терміні вагітності</w:t>
            </w:r>
            <w:r w:rsidRPr="004112C7">
              <w:rPr>
                <w:sz w:val="18"/>
                <w:szCs w:val="18"/>
                <w:lang w:val="uk-UA"/>
              </w:rPr>
              <w:t xml:space="preserve"> до 12 тижнів </w:t>
            </w:r>
          </w:p>
        </w:tc>
        <w:tc>
          <w:tcPr>
            <w:tcW w:w="1086" w:type="dxa"/>
            <w:tcBorders>
              <w:top w:val="single" w:sz="4" w:space="0" w:color="auto"/>
              <w:left w:val="single" w:sz="12" w:space="0" w:color="auto"/>
              <w:bottom w:val="single" w:sz="4" w:space="0" w:color="auto"/>
              <w:right w:val="single" w:sz="12" w:space="0" w:color="auto"/>
            </w:tcBorders>
            <w:vAlign w:val="center"/>
          </w:tcPr>
          <w:p w14:paraId="5B43FE41" w14:textId="77777777" w:rsidR="00FD7636" w:rsidRPr="00243B9B" w:rsidRDefault="00FD7636" w:rsidP="00172035">
            <w:pPr>
              <w:jc w:val="center"/>
              <w:rPr>
                <w:lang w:val="uk-UA"/>
              </w:rPr>
            </w:pPr>
            <w:r w:rsidRPr="00243B9B">
              <w:rPr>
                <w:lang w:val="uk-UA"/>
              </w:rPr>
              <w:t>3</w:t>
            </w:r>
          </w:p>
        </w:tc>
        <w:tc>
          <w:tcPr>
            <w:tcW w:w="1344" w:type="dxa"/>
            <w:tcBorders>
              <w:top w:val="single" w:sz="4" w:space="0" w:color="auto"/>
              <w:left w:val="nil"/>
              <w:bottom w:val="single" w:sz="4" w:space="0" w:color="auto"/>
              <w:right w:val="single" w:sz="12" w:space="0" w:color="auto"/>
            </w:tcBorders>
            <w:vAlign w:val="center"/>
          </w:tcPr>
          <w:p w14:paraId="5A7DDBE1" w14:textId="77777777" w:rsidR="001F2F58" w:rsidRPr="00243B9B" w:rsidRDefault="00FD7636" w:rsidP="001F2F58">
            <w:pPr>
              <w:jc w:val="center"/>
              <w:rPr>
                <w:lang w:val="uk-UA"/>
              </w:rPr>
            </w:pPr>
            <w:r w:rsidRPr="00243B9B">
              <w:rPr>
                <w:lang w:val="uk-UA"/>
              </w:rPr>
              <w:t>О03</w:t>
            </w:r>
            <w:r w:rsidR="001F2F58">
              <w:rPr>
                <w:lang w:val="uk-UA"/>
              </w:rPr>
              <w:t xml:space="preserve"> </w:t>
            </w:r>
            <w:r w:rsidR="001F2F58" w:rsidRPr="00243B9B">
              <w:rPr>
                <w:lang w:val="uk-UA"/>
              </w:rPr>
              <w:t>–</w:t>
            </w:r>
            <w:r w:rsidR="001F2F58">
              <w:rPr>
                <w:lang w:val="uk-UA"/>
              </w:rPr>
              <w:t xml:space="preserve"> </w:t>
            </w:r>
            <w:r w:rsidRPr="00243B9B">
              <w:rPr>
                <w:lang w:val="uk-UA"/>
              </w:rPr>
              <w:t>част.</w:t>
            </w:r>
            <w:r w:rsidR="001F2F58">
              <w:rPr>
                <w:lang w:val="uk-UA"/>
              </w:rPr>
              <w:t xml:space="preserve"> </w:t>
            </w:r>
          </w:p>
        </w:tc>
        <w:tc>
          <w:tcPr>
            <w:tcW w:w="1545" w:type="dxa"/>
            <w:tcBorders>
              <w:top w:val="single" w:sz="4" w:space="0" w:color="auto"/>
              <w:left w:val="nil"/>
              <w:bottom w:val="single" w:sz="4" w:space="0" w:color="auto"/>
              <w:right w:val="single" w:sz="4" w:space="0" w:color="auto"/>
            </w:tcBorders>
            <w:vAlign w:val="center"/>
          </w:tcPr>
          <w:p w14:paraId="29691F88" w14:textId="77777777" w:rsidR="00FD7636" w:rsidRPr="00243B9B" w:rsidRDefault="00FD7636" w:rsidP="00172035">
            <w:pPr>
              <w:jc w:val="right"/>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14:paraId="40EB6140" w14:textId="77777777" w:rsidR="00FD7636" w:rsidRPr="00243B9B" w:rsidRDefault="00FD7636" w:rsidP="00172035">
            <w:pPr>
              <w:jc w:val="right"/>
              <w:rPr>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14:paraId="20FE9A9C" w14:textId="77777777" w:rsidR="00FD7636" w:rsidRPr="00243B9B" w:rsidRDefault="00FD7636" w:rsidP="00172035">
            <w:pPr>
              <w:jc w:val="right"/>
              <w:rPr>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14:paraId="627E1BA6" w14:textId="77777777" w:rsidR="00FD7636" w:rsidRPr="00243B9B" w:rsidRDefault="00FD7636" w:rsidP="00172035">
            <w:pPr>
              <w:jc w:val="right"/>
              <w:rPr>
                <w:lang w:val="uk-UA"/>
              </w:rPr>
            </w:pPr>
          </w:p>
        </w:tc>
        <w:tc>
          <w:tcPr>
            <w:tcW w:w="1279" w:type="dxa"/>
            <w:tcBorders>
              <w:top w:val="single" w:sz="4" w:space="0" w:color="auto"/>
              <w:left w:val="single" w:sz="4" w:space="0" w:color="auto"/>
              <w:bottom w:val="single" w:sz="4" w:space="0" w:color="auto"/>
              <w:right w:val="single" w:sz="4" w:space="0" w:color="auto"/>
            </w:tcBorders>
            <w:vAlign w:val="center"/>
          </w:tcPr>
          <w:p w14:paraId="1AF7AC5D" w14:textId="77777777" w:rsidR="00FD7636" w:rsidRPr="00243B9B" w:rsidRDefault="00FD7636" w:rsidP="00172035">
            <w:pPr>
              <w:jc w:val="right"/>
              <w:rPr>
                <w:lang w:val="uk-UA"/>
              </w:rPr>
            </w:pPr>
          </w:p>
        </w:tc>
        <w:tc>
          <w:tcPr>
            <w:tcW w:w="1411" w:type="dxa"/>
            <w:tcBorders>
              <w:top w:val="single" w:sz="4" w:space="0" w:color="auto"/>
              <w:left w:val="single" w:sz="4" w:space="0" w:color="auto"/>
              <w:bottom w:val="single" w:sz="4" w:space="0" w:color="auto"/>
              <w:right w:val="nil"/>
            </w:tcBorders>
            <w:vAlign w:val="center"/>
          </w:tcPr>
          <w:p w14:paraId="2A9C2555" w14:textId="77777777" w:rsidR="00FD7636" w:rsidRPr="00243B9B" w:rsidRDefault="00FD7636" w:rsidP="00172035">
            <w:pPr>
              <w:jc w:val="right"/>
              <w:rPr>
                <w:lang w:val="uk-UA"/>
              </w:rPr>
            </w:pPr>
          </w:p>
        </w:tc>
      </w:tr>
      <w:tr w:rsidR="00FD7636" w:rsidRPr="00243B9B" w14:paraId="7DA6C7B8" w14:textId="77777777">
        <w:tblPrEx>
          <w:tblCellMar>
            <w:top w:w="0" w:type="dxa"/>
            <w:bottom w:w="0" w:type="dxa"/>
          </w:tblCellMar>
        </w:tblPrEx>
        <w:trPr>
          <w:cantSplit/>
          <w:jc w:val="center"/>
        </w:trPr>
        <w:tc>
          <w:tcPr>
            <w:tcW w:w="3913" w:type="dxa"/>
            <w:tcBorders>
              <w:top w:val="single" w:sz="4" w:space="0" w:color="auto"/>
              <w:left w:val="nil"/>
              <w:bottom w:val="single" w:sz="4" w:space="0" w:color="auto"/>
              <w:right w:val="nil"/>
            </w:tcBorders>
            <w:vAlign w:val="center"/>
          </w:tcPr>
          <w:p w14:paraId="13C210A0" w14:textId="77777777" w:rsidR="003D7D84" w:rsidRDefault="00FD7636" w:rsidP="00172035">
            <w:pPr>
              <w:rPr>
                <w:color w:val="000000"/>
                <w:sz w:val="18"/>
                <w:szCs w:val="18"/>
                <w:lang w:val="uk-UA"/>
              </w:rPr>
            </w:pPr>
            <w:r w:rsidRPr="004112C7">
              <w:rPr>
                <w:sz w:val="18"/>
                <w:szCs w:val="18"/>
                <w:lang w:val="uk-UA"/>
              </w:rPr>
              <w:t xml:space="preserve">    медичний (легальний) аборт </w:t>
            </w:r>
            <w:r w:rsidRPr="004112C7">
              <w:rPr>
                <w:color w:val="000000"/>
                <w:sz w:val="18"/>
                <w:szCs w:val="18"/>
                <w:lang w:val="uk-UA"/>
              </w:rPr>
              <w:t xml:space="preserve">при терміні </w:t>
            </w:r>
          </w:p>
          <w:p w14:paraId="17049056" w14:textId="77777777" w:rsidR="00FD7636" w:rsidRPr="004112C7" w:rsidRDefault="003D7D84" w:rsidP="00172035">
            <w:pPr>
              <w:rPr>
                <w:sz w:val="18"/>
                <w:szCs w:val="18"/>
                <w:lang w:val="uk-UA"/>
              </w:rPr>
            </w:pPr>
            <w:r>
              <w:rPr>
                <w:color w:val="000000"/>
                <w:sz w:val="18"/>
                <w:szCs w:val="18"/>
                <w:lang w:val="uk-UA"/>
              </w:rPr>
              <w:t xml:space="preserve">    </w:t>
            </w:r>
            <w:r w:rsidR="00FD7636" w:rsidRPr="004112C7">
              <w:rPr>
                <w:color w:val="000000"/>
                <w:sz w:val="18"/>
                <w:szCs w:val="18"/>
                <w:lang w:val="uk-UA"/>
              </w:rPr>
              <w:t>вагітності</w:t>
            </w:r>
            <w:r w:rsidR="00FD7636" w:rsidRPr="004112C7">
              <w:rPr>
                <w:sz w:val="18"/>
                <w:szCs w:val="18"/>
                <w:lang w:val="uk-UA"/>
              </w:rPr>
              <w:t xml:space="preserve"> до 12 тижнів </w:t>
            </w:r>
          </w:p>
        </w:tc>
        <w:tc>
          <w:tcPr>
            <w:tcW w:w="1086" w:type="dxa"/>
            <w:tcBorders>
              <w:top w:val="single" w:sz="4" w:space="0" w:color="auto"/>
              <w:left w:val="single" w:sz="12" w:space="0" w:color="auto"/>
              <w:bottom w:val="single" w:sz="4" w:space="0" w:color="auto"/>
              <w:right w:val="single" w:sz="12" w:space="0" w:color="auto"/>
            </w:tcBorders>
            <w:vAlign w:val="center"/>
          </w:tcPr>
          <w:p w14:paraId="2521EE4A" w14:textId="77777777" w:rsidR="00FD7636" w:rsidRPr="00243B9B" w:rsidRDefault="00FD7636" w:rsidP="00172035">
            <w:pPr>
              <w:jc w:val="center"/>
              <w:rPr>
                <w:lang w:val="uk-UA"/>
              </w:rPr>
            </w:pPr>
            <w:r w:rsidRPr="00243B9B">
              <w:rPr>
                <w:lang w:val="uk-UA"/>
              </w:rPr>
              <w:t>4</w:t>
            </w:r>
          </w:p>
        </w:tc>
        <w:tc>
          <w:tcPr>
            <w:tcW w:w="1344" w:type="dxa"/>
            <w:tcBorders>
              <w:top w:val="single" w:sz="4" w:space="0" w:color="auto"/>
              <w:left w:val="nil"/>
              <w:bottom w:val="single" w:sz="4" w:space="0" w:color="auto"/>
              <w:right w:val="single" w:sz="12" w:space="0" w:color="auto"/>
            </w:tcBorders>
            <w:vAlign w:val="center"/>
          </w:tcPr>
          <w:p w14:paraId="21BF4575" w14:textId="77777777" w:rsidR="00FD7636" w:rsidRPr="00243B9B" w:rsidRDefault="00FD7636" w:rsidP="00172035">
            <w:pPr>
              <w:jc w:val="center"/>
              <w:rPr>
                <w:lang w:val="uk-UA"/>
              </w:rPr>
            </w:pPr>
            <w:r w:rsidRPr="00243B9B">
              <w:rPr>
                <w:lang w:val="uk-UA"/>
              </w:rPr>
              <w:t xml:space="preserve">О04 – част. </w:t>
            </w:r>
          </w:p>
        </w:tc>
        <w:tc>
          <w:tcPr>
            <w:tcW w:w="1545" w:type="dxa"/>
            <w:tcBorders>
              <w:top w:val="single" w:sz="4" w:space="0" w:color="auto"/>
              <w:left w:val="nil"/>
              <w:bottom w:val="single" w:sz="4" w:space="0" w:color="auto"/>
              <w:right w:val="single" w:sz="4" w:space="0" w:color="auto"/>
            </w:tcBorders>
            <w:vAlign w:val="center"/>
          </w:tcPr>
          <w:p w14:paraId="41D8524D" w14:textId="77777777" w:rsidR="00FD7636" w:rsidRPr="00243B9B" w:rsidRDefault="00FD7636" w:rsidP="00172035">
            <w:pPr>
              <w:jc w:val="right"/>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14:paraId="22DA21AD" w14:textId="77777777" w:rsidR="00FD7636" w:rsidRPr="00243B9B" w:rsidRDefault="00FD7636" w:rsidP="00172035">
            <w:pPr>
              <w:jc w:val="right"/>
              <w:rPr>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14:paraId="254AAB30" w14:textId="77777777" w:rsidR="00FD7636" w:rsidRPr="00243B9B" w:rsidRDefault="00FD7636" w:rsidP="00172035">
            <w:pPr>
              <w:jc w:val="right"/>
              <w:rPr>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14:paraId="3C9612E6" w14:textId="77777777" w:rsidR="00FD7636" w:rsidRPr="00243B9B" w:rsidRDefault="00FD7636" w:rsidP="00172035">
            <w:pPr>
              <w:jc w:val="right"/>
              <w:rPr>
                <w:lang w:val="uk-UA"/>
              </w:rPr>
            </w:pPr>
          </w:p>
        </w:tc>
        <w:tc>
          <w:tcPr>
            <w:tcW w:w="1279" w:type="dxa"/>
            <w:tcBorders>
              <w:top w:val="single" w:sz="4" w:space="0" w:color="auto"/>
              <w:left w:val="single" w:sz="4" w:space="0" w:color="auto"/>
              <w:bottom w:val="single" w:sz="4" w:space="0" w:color="auto"/>
              <w:right w:val="single" w:sz="4" w:space="0" w:color="auto"/>
            </w:tcBorders>
            <w:vAlign w:val="center"/>
          </w:tcPr>
          <w:p w14:paraId="645FDFD0" w14:textId="77777777" w:rsidR="00FD7636" w:rsidRPr="00243B9B" w:rsidRDefault="00FD7636" w:rsidP="00172035">
            <w:pPr>
              <w:jc w:val="right"/>
              <w:rPr>
                <w:lang w:val="uk-UA"/>
              </w:rPr>
            </w:pPr>
          </w:p>
        </w:tc>
        <w:tc>
          <w:tcPr>
            <w:tcW w:w="1411" w:type="dxa"/>
            <w:tcBorders>
              <w:top w:val="single" w:sz="4" w:space="0" w:color="auto"/>
              <w:left w:val="single" w:sz="4" w:space="0" w:color="auto"/>
              <w:bottom w:val="single" w:sz="4" w:space="0" w:color="auto"/>
              <w:right w:val="nil"/>
            </w:tcBorders>
            <w:vAlign w:val="center"/>
          </w:tcPr>
          <w:p w14:paraId="4D1A1BBC" w14:textId="77777777" w:rsidR="00FD7636" w:rsidRPr="00243B9B" w:rsidRDefault="00FD7636" w:rsidP="00172035">
            <w:pPr>
              <w:jc w:val="right"/>
              <w:rPr>
                <w:lang w:val="uk-UA"/>
              </w:rPr>
            </w:pPr>
          </w:p>
        </w:tc>
      </w:tr>
      <w:tr w:rsidR="00FD7636" w:rsidRPr="00243B9B" w14:paraId="1D810863" w14:textId="77777777">
        <w:tblPrEx>
          <w:tblCellMar>
            <w:top w:w="0" w:type="dxa"/>
            <w:bottom w:w="0" w:type="dxa"/>
          </w:tblCellMar>
        </w:tblPrEx>
        <w:trPr>
          <w:cantSplit/>
          <w:trHeight w:val="207"/>
          <w:jc w:val="center"/>
        </w:trPr>
        <w:tc>
          <w:tcPr>
            <w:tcW w:w="3913" w:type="dxa"/>
            <w:tcBorders>
              <w:top w:val="single" w:sz="4" w:space="0" w:color="auto"/>
              <w:left w:val="nil"/>
              <w:bottom w:val="single" w:sz="4" w:space="0" w:color="auto"/>
              <w:right w:val="nil"/>
            </w:tcBorders>
          </w:tcPr>
          <w:p w14:paraId="0248E88A" w14:textId="77777777" w:rsidR="00FD7636" w:rsidRPr="004112C7" w:rsidRDefault="00FD7636" w:rsidP="00172035">
            <w:pPr>
              <w:rPr>
                <w:sz w:val="18"/>
                <w:szCs w:val="18"/>
                <w:lang w:val="uk-UA"/>
              </w:rPr>
            </w:pPr>
            <w:r w:rsidRPr="004112C7">
              <w:rPr>
                <w:sz w:val="18"/>
                <w:szCs w:val="18"/>
                <w:lang w:val="uk-UA"/>
              </w:rPr>
              <w:t xml:space="preserve">         з них      методом кюретажу</w:t>
            </w:r>
          </w:p>
        </w:tc>
        <w:tc>
          <w:tcPr>
            <w:tcW w:w="1086" w:type="dxa"/>
            <w:tcBorders>
              <w:top w:val="single" w:sz="4" w:space="0" w:color="auto"/>
              <w:left w:val="single" w:sz="12" w:space="0" w:color="auto"/>
              <w:bottom w:val="single" w:sz="4" w:space="0" w:color="auto"/>
              <w:right w:val="single" w:sz="12" w:space="0" w:color="auto"/>
            </w:tcBorders>
            <w:vAlign w:val="center"/>
          </w:tcPr>
          <w:p w14:paraId="420DB200" w14:textId="77777777" w:rsidR="00FD7636" w:rsidRPr="00243B9B" w:rsidRDefault="00FD7636" w:rsidP="00172035">
            <w:pPr>
              <w:jc w:val="center"/>
              <w:rPr>
                <w:lang w:val="uk-UA"/>
              </w:rPr>
            </w:pPr>
            <w:r w:rsidRPr="00243B9B">
              <w:rPr>
                <w:lang w:val="uk-UA"/>
              </w:rPr>
              <w:t>5</w:t>
            </w:r>
          </w:p>
        </w:tc>
        <w:tc>
          <w:tcPr>
            <w:tcW w:w="1344" w:type="dxa"/>
            <w:tcBorders>
              <w:top w:val="single" w:sz="4" w:space="0" w:color="auto"/>
              <w:left w:val="nil"/>
              <w:bottom w:val="single" w:sz="4" w:space="0" w:color="auto"/>
              <w:right w:val="single" w:sz="12" w:space="0" w:color="auto"/>
            </w:tcBorders>
            <w:vAlign w:val="center"/>
          </w:tcPr>
          <w:p w14:paraId="227288DD" w14:textId="77777777" w:rsidR="00FD7636" w:rsidRPr="00243B9B" w:rsidRDefault="00FD7636" w:rsidP="00172035">
            <w:pPr>
              <w:jc w:val="center"/>
              <w:rPr>
                <w:lang w:val="uk-UA"/>
              </w:rPr>
            </w:pPr>
          </w:p>
        </w:tc>
        <w:tc>
          <w:tcPr>
            <w:tcW w:w="1545" w:type="dxa"/>
            <w:tcBorders>
              <w:top w:val="single" w:sz="4" w:space="0" w:color="auto"/>
              <w:left w:val="nil"/>
              <w:bottom w:val="single" w:sz="4" w:space="0" w:color="auto"/>
              <w:right w:val="single" w:sz="4" w:space="0" w:color="auto"/>
            </w:tcBorders>
            <w:vAlign w:val="center"/>
          </w:tcPr>
          <w:p w14:paraId="1EF94F1E" w14:textId="77777777" w:rsidR="00FD7636" w:rsidRPr="00243B9B" w:rsidRDefault="00FD7636" w:rsidP="00172035">
            <w:pPr>
              <w:jc w:val="right"/>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14:paraId="5D5CFAA7" w14:textId="77777777" w:rsidR="00FD7636" w:rsidRPr="00243B9B" w:rsidRDefault="00FD7636" w:rsidP="00172035">
            <w:pPr>
              <w:jc w:val="right"/>
              <w:rPr>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14:paraId="5308C0D1" w14:textId="77777777" w:rsidR="00FD7636" w:rsidRPr="00243B9B" w:rsidRDefault="00FD7636" w:rsidP="00172035">
            <w:pPr>
              <w:jc w:val="right"/>
              <w:rPr>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14:paraId="11D9FE33" w14:textId="77777777" w:rsidR="00FD7636" w:rsidRPr="00243B9B" w:rsidRDefault="00FD7636" w:rsidP="00172035">
            <w:pPr>
              <w:jc w:val="right"/>
              <w:rPr>
                <w:lang w:val="uk-UA"/>
              </w:rPr>
            </w:pPr>
          </w:p>
        </w:tc>
        <w:tc>
          <w:tcPr>
            <w:tcW w:w="1279" w:type="dxa"/>
            <w:tcBorders>
              <w:top w:val="single" w:sz="4" w:space="0" w:color="auto"/>
              <w:left w:val="single" w:sz="4" w:space="0" w:color="auto"/>
              <w:bottom w:val="single" w:sz="4" w:space="0" w:color="auto"/>
              <w:right w:val="single" w:sz="4" w:space="0" w:color="auto"/>
            </w:tcBorders>
            <w:vAlign w:val="center"/>
          </w:tcPr>
          <w:p w14:paraId="72F9B00F" w14:textId="77777777" w:rsidR="00FD7636" w:rsidRPr="00243B9B" w:rsidRDefault="00FD7636" w:rsidP="00172035">
            <w:pPr>
              <w:jc w:val="right"/>
              <w:rPr>
                <w:lang w:val="uk-UA"/>
              </w:rPr>
            </w:pPr>
          </w:p>
        </w:tc>
        <w:tc>
          <w:tcPr>
            <w:tcW w:w="1411" w:type="dxa"/>
            <w:tcBorders>
              <w:top w:val="single" w:sz="4" w:space="0" w:color="auto"/>
              <w:left w:val="single" w:sz="4" w:space="0" w:color="auto"/>
              <w:bottom w:val="single" w:sz="4" w:space="0" w:color="auto"/>
              <w:right w:val="nil"/>
            </w:tcBorders>
            <w:vAlign w:val="center"/>
          </w:tcPr>
          <w:p w14:paraId="6FE41EDD" w14:textId="77777777" w:rsidR="00FD7636" w:rsidRPr="00243B9B" w:rsidRDefault="00FD7636" w:rsidP="00172035">
            <w:pPr>
              <w:jc w:val="right"/>
              <w:rPr>
                <w:lang w:val="uk-UA"/>
              </w:rPr>
            </w:pPr>
          </w:p>
        </w:tc>
      </w:tr>
      <w:tr w:rsidR="00FD7636" w:rsidRPr="00243B9B" w14:paraId="1722B2ED" w14:textId="77777777">
        <w:tblPrEx>
          <w:tblCellMar>
            <w:top w:w="0" w:type="dxa"/>
            <w:bottom w:w="0" w:type="dxa"/>
          </w:tblCellMar>
        </w:tblPrEx>
        <w:trPr>
          <w:cantSplit/>
          <w:jc w:val="center"/>
        </w:trPr>
        <w:tc>
          <w:tcPr>
            <w:tcW w:w="3913" w:type="dxa"/>
            <w:tcBorders>
              <w:top w:val="single" w:sz="4" w:space="0" w:color="auto"/>
              <w:left w:val="nil"/>
              <w:bottom w:val="single" w:sz="4" w:space="0" w:color="auto"/>
              <w:right w:val="nil"/>
            </w:tcBorders>
          </w:tcPr>
          <w:p w14:paraId="7A2B7A6E" w14:textId="77777777" w:rsidR="00FD7636" w:rsidRPr="004112C7" w:rsidRDefault="00FD7636" w:rsidP="00172035">
            <w:pPr>
              <w:rPr>
                <w:sz w:val="18"/>
                <w:szCs w:val="18"/>
                <w:lang w:val="uk-UA"/>
              </w:rPr>
            </w:pPr>
            <w:r w:rsidRPr="004112C7">
              <w:rPr>
                <w:sz w:val="18"/>
                <w:szCs w:val="18"/>
                <w:lang w:val="uk-UA"/>
              </w:rPr>
              <w:t xml:space="preserve">         методом вакуум-екскохлеації</w:t>
            </w:r>
          </w:p>
        </w:tc>
        <w:tc>
          <w:tcPr>
            <w:tcW w:w="1086" w:type="dxa"/>
            <w:tcBorders>
              <w:top w:val="single" w:sz="4" w:space="0" w:color="auto"/>
              <w:left w:val="single" w:sz="12" w:space="0" w:color="auto"/>
              <w:bottom w:val="single" w:sz="4" w:space="0" w:color="auto"/>
              <w:right w:val="single" w:sz="12" w:space="0" w:color="auto"/>
            </w:tcBorders>
            <w:vAlign w:val="center"/>
          </w:tcPr>
          <w:p w14:paraId="7104BE33" w14:textId="77777777" w:rsidR="00FD7636" w:rsidRPr="00243B9B" w:rsidRDefault="00FD7636" w:rsidP="00172035">
            <w:pPr>
              <w:jc w:val="center"/>
              <w:rPr>
                <w:lang w:val="uk-UA"/>
              </w:rPr>
            </w:pPr>
            <w:r w:rsidRPr="00243B9B">
              <w:rPr>
                <w:lang w:val="uk-UA"/>
              </w:rPr>
              <w:t>6</w:t>
            </w:r>
          </w:p>
        </w:tc>
        <w:tc>
          <w:tcPr>
            <w:tcW w:w="1344" w:type="dxa"/>
            <w:tcBorders>
              <w:top w:val="single" w:sz="4" w:space="0" w:color="auto"/>
              <w:left w:val="nil"/>
              <w:bottom w:val="single" w:sz="4" w:space="0" w:color="auto"/>
              <w:right w:val="single" w:sz="12" w:space="0" w:color="auto"/>
            </w:tcBorders>
            <w:vAlign w:val="center"/>
          </w:tcPr>
          <w:p w14:paraId="5E01AEA0" w14:textId="77777777" w:rsidR="00FD7636" w:rsidRPr="00243B9B" w:rsidRDefault="00FD7636" w:rsidP="00172035">
            <w:pPr>
              <w:jc w:val="center"/>
              <w:rPr>
                <w:lang w:val="uk-UA"/>
              </w:rPr>
            </w:pPr>
          </w:p>
        </w:tc>
        <w:tc>
          <w:tcPr>
            <w:tcW w:w="1545" w:type="dxa"/>
            <w:tcBorders>
              <w:top w:val="single" w:sz="4" w:space="0" w:color="auto"/>
              <w:left w:val="nil"/>
              <w:bottom w:val="single" w:sz="4" w:space="0" w:color="auto"/>
              <w:right w:val="single" w:sz="4" w:space="0" w:color="auto"/>
            </w:tcBorders>
            <w:vAlign w:val="center"/>
          </w:tcPr>
          <w:p w14:paraId="019512F6" w14:textId="77777777" w:rsidR="00FD7636" w:rsidRPr="00243B9B" w:rsidRDefault="00FD7636" w:rsidP="00172035">
            <w:pPr>
              <w:jc w:val="right"/>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14:paraId="4F050AE2" w14:textId="77777777" w:rsidR="00FD7636" w:rsidRPr="00243B9B" w:rsidRDefault="00FD7636" w:rsidP="00172035">
            <w:pPr>
              <w:jc w:val="right"/>
              <w:rPr>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14:paraId="0F7F5DB1" w14:textId="77777777" w:rsidR="00FD7636" w:rsidRPr="00243B9B" w:rsidRDefault="00FD7636" w:rsidP="00172035">
            <w:pPr>
              <w:jc w:val="right"/>
              <w:rPr>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14:paraId="243A0939" w14:textId="77777777" w:rsidR="00FD7636" w:rsidRPr="00243B9B" w:rsidRDefault="00FD7636" w:rsidP="00172035">
            <w:pPr>
              <w:jc w:val="right"/>
              <w:rPr>
                <w:lang w:val="uk-UA"/>
              </w:rPr>
            </w:pPr>
          </w:p>
        </w:tc>
        <w:tc>
          <w:tcPr>
            <w:tcW w:w="1279" w:type="dxa"/>
            <w:tcBorders>
              <w:top w:val="single" w:sz="4" w:space="0" w:color="auto"/>
              <w:left w:val="single" w:sz="4" w:space="0" w:color="auto"/>
              <w:bottom w:val="single" w:sz="4" w:space="0" w:color="auto"/>
              <w:right w:val="single" w:sz="4" w:space="0" w:color="auto"/>
            </w:tcBorders>
            <w:vAlign w:val="center"/>
          </w:tcPr>
          <w:p w14:paraId="618092D7" w14:textId="77777777" w:rsidR="00FD7636" w:rsidRPr="00243B9B" w:rsidRDefault="00FD7636" w:rsidP="00172035">
            <w:pPr>
              <w:jc w:val="right"/>
              <w:rPr>
                <w:lang w:val="uk-UA"/>
              </w:rPr>
            </w:pPr>
          </w:p>
        </w:tc>
        <w:tc>
          <w:tcPr>
            <w:tcW w:w="1411" w:type="dxa"/>
            <w:tcBorders>
              <w:top w:val="single" w:sz="4" w:space="0" w:color="auto"/>
              <w:left w:val="single" w:sz="4" w:space="0" w:color="auto"/>
              <w:bottom w:val="single" w:sz="4" w:space="0" w:color="auto"/>
              <w:right w:val="nil"/>
            </w:tcBorders>
            <w:vAlign w:val="center"/>
          </w:tcPr>
          <w:p w14:paraId="1C8E38B8" w14:textId="77777777" w:rsidR="00FD7636" w:rsidRPr="00243B9B" w:rsidRDefault="00FD7636" w:rsidP="00172035">
            <w:pPr>
              <w:jc w:val="right"/>
              <w:rPr>
                <w:lang w:val="uk-UA"/>
              </w:rPr>
            </w:pPr>
          </w:p>
        </w:tc>
      </w:tr>
      <w:tr w:rsidR="00FD7636" w:rsidRPr="00243B9B" w14:paraId="425DC574" w14:textId="77777777">
        <w:tblPrEx>
          <w:tblCellMar>
            <w:top w:w="0" w:type="dxa"/>
            <w:bottom w:w="0" w:type="dxa"/>
          </w:tblCellMar>
        </w:tblPrEx>
        <w:trPr>
          <w:cantSplit/>
          <w:jc w:val="center"/>
        </w:trPr>
        <w:tc>
          <w:tcPr>
            <w:tcW w:w="3913" w:type="dxa"/>
            <w:tcBorders>
              <w:top w:val="single" w:sz="4" w:space="0" w:color="auto"/>
              <w:left w:val="nil"/>
              <w:bottom w:val="single" w:sz="4" w:space="0" w:color="auto"/>
              <w:right w:val="nil"/>
            </w:tcBorders>
            <w:vAlign w:val="center"/>
          </w:tcPr>
          <w:p w14:paraId="2936FDE6" w14:textId="77777777" w:rsidR="003D7D84" w:rsidRDefault="00FD7636" w:rsidP="00172035">
            <w:pPr>
              <w:rPr>
                <w:sz w:val="18"/>
                <w:szCs w:val="18"/>
                <w:lang w:val="uk-UA"/>
              </w:rPr>
            </w:pPr>
            <w:r w:rsidRPr="004112C7">
              <w:rPr>
                <w:sz w:val="18"/>
                <w:szCs w:val="18"/>
                <w:lang w:val="uk-UA"/>
              </w:rPr>
              <w:t xml:space="preserve">    медичний (легальний) аборт </w:t>
            </w:r>
          </w:p>
          <w:p w14:paraId="3DB72531" w14:textId="77777777" w:rsidR="00FD7636" w:rsidRPr="004112C7" w:rsidRDefault="003D7D84" w:rsidP="00172035">
            <w:pPr>
              <w:rPr>
                <w:sz w:val="18"/>
                <w:szCs w:val="18"/>
                <w:lang w:val="uk-UA"/>
              </w:rPr>
            </w:pPr>
            <w:r>
              <w:rPr>
                <w:sz w:val="18"/>
                <w:szCs w:val="18"/>
                <w:lang w:val="uk-UA"/>
              </w:rPr>
              <w:t xml:space="preserve">    </w:t>
            </w:r>
            <w:r w:rsidR="00FD7636" w:rsidRPr="004112C7">
              <w:rPr>
                <w:sz w:val="18"/>
                <w:szCs w:val="18"/>
                <w:lang w:val="uk-UA"/>
              </w:rPr>
              <w:t xml:space="preserve">медикаментозним методом </w:t>
            </w:r>
          </w:p>
        </w:tc>
        <w:tc>
          <w:tcPr>
            <w:tcW w:w="1086" w:type="dxa"/>
            <w:tcBorders>
              <w:top w:val="single" w:sz="4" w:space="0" w:color="auto"/>
              <w:left w:val="single" w:sz="12" w:space="0" w:color="auto"/>
              <w:bottom w:val="single" w:sz="4" w:space="0" w:color="auto"/>
              <w:right w:val="single" w:sz="12" w:space="0" w:color="auto"/>
            </w:tcBorders>
            <w:vAlign w:val="center"/>
          </w:tcPr>
          <w:p w14:paraId="361A8AF7" w14:textId="77777777" w:rsidR="00FD7636" w:rsidRPr="00243B9B" w:rsidRDefault="00FD7636" w:rsidP="00172035">
            <w:pPr>
              <w:jc w:val="center"/>
              <w:rPr>
                <w:lang w:val="uk-UA"/>
              </w:rPr>
            </w:pPr>
            <w:r w:rsidRPr="00243B9B">
              <w:rPr>
                <w:lang w:val="uk-UA"/>
              </w:rPr>
              <w:t>7</w:t>
            </w:r>
          </w:p>
        </w:tc>
        <w:tc>
          <w:tcPr>
            <w:tcW w:w="1344" w:type="dxa"/>
            <w:tcBorders>
              <w:top w:val="single" w:sz="4" w:space="0" w:color="auto"/>
              <w:left w:val="nil"/>
              <w:bottom w:val="single" w:sz="4" w:space="0" w:color="auto"/>
              <w:right w:val="single" w:sz="12" w:space="0" w:color="auto"/>
            </w:tcBorders>
            <w:vAlign w:val="center"/>
          </w:tcPr>
          <w:p w14:paraId="3351E81E" w14:textId="77777777" w:rsidR="00FD7636" w:rsidRPr="00243B9B" w:rsidRDefault="00FD7636" w:rsidP="00172035">
            <w:pPr>
              <w:jc w:val="center"/>
              <w:rPr>
                <w:lang w:val="uk-UA"/>
              </w:rPr>
            </w:pPr>
            <w:r w:rsidRPr="00243B9B">
              <w:rPr>
                <w:lang w:val="uk-UA"/>
              </w:rPr>
              <w:t>О04 – част.</w:t>
            </w:r>
          </w:p>
        </w:tc>
        <w:tc>
          <w:tcPr>
            <w:tcW w:w="1545" w:type="dxa"/>
            <w:tcBorders>
              <w:top w:val="single" w:sz="4" w:space="0" w:color="auto"/>
              <w:left w:val="nil"/>
              <w:bottom w:val="single" w:sz="4" w:space="0" w:color="auto"/>
              <w:right w:val="single" w:sz="4" w:space="0" w:color="auto"/>
            </w:tcBorders>
            <w:vAlign w:val="center"/>
          </w:tcPr>
          <w:p w14:paraId="68429E30" w14:textId="77777777" w:rsidR="00FD7636" w:rsidRPr="00243B9B" w:rsidRDefault="00FD7636" w:rsidP="00172035">
            <w:pPr>
              <w:jc w:val="right"/>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14:paraId="5EBB88BA" w14:textId="77777777" w:rsidR="00FD7636" w:rsidRPr="00243B9B" w:rsidRDefault="00FD7636" w:rsidP="00172035">
            <w:pPr>
              <w:jc w:val="right"/>
              <w:rPr>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14:paraId="5B7939FC" w14:textId="77777777" w:rsidR="00FD7636" w:rsidRPr="00243B9B" w:rsidRDefault="00FD7636" w:rsidP="00172035">
            <w:pPr>
              <w:jc w:val="right"/>
              <w:rPr>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14:paraId="54B26066" w14:textId="77777777" w:rsidR="00FD7636" w:rsidRPr="00243B9B" w:rsidRDefault="00FD7636" w:rsidP="00172035">
            <w:pPr>
              <w:jc w:val="right"/>
              <w:rPr>
                <w:lang w:val="uk-UA"/>
              </w:rPr>
            </w:pPr>
          </w:p>
        </w:tc>
        <w:tc>
          <w:tcPr>
            <w:tcW w:w="1279" w:type="dxa"/>
            <w:tcBorders>
              <w:top w:val="single" w:sz="4" w:space="0" w:color="auto"/>
              <w:left w:val="single" w:sz="4" w:space="0" w:color="auto"/>
              <w:bottom w:val="single" w:sz="4" w:space="0" w:color="auto"/>
              <w:right w:val="single" w:sz="4" w:space="0" w:color="auto"/>
            </w:tcBorders>
            <w:vAlign w:val="center"/>
          </w:tcPr>
          <w:p w14:paraId="5A28F974" w14:textId="77777777" w:rsidR="00FD7636" w:rsidRPr="00243B9B" w:rsidRDefault="00FD7636" w:rsidP="00172035">
            <w:pPr>
              <w:jc w:val="right"/>
              <w:rPr>
                <w:lang w:val="uk-UA"/>
              </w:rPr>
            </w:pPr>
          </w:p>
        </w:tc>
        <w:tc>
          <w:tcPr>
            <w:tcW w:w="1411" w:type="dxa"/>
            <w:tcBorders>
              <w:top w:val="single" w:sz="4" w:space="0" w:color="auto"/>
              <w:left w:val="single" w:sz="4" w:space="0" w:color="auto"/>
              <w:bottom w:val="single" w:sz="4" w:space="0" w:color="auto"/>
              <w:right w:val="nil"/>
            </w:tcBorders>
            <w:vAlign w:val="center"/>
          </w:tcPr>
          <w:p w14:paraId="70F6AD28" w14:textId="77777777" w:rsidR="00FD7636" w:rsidRPr="00243B9B" w:rsidRDefault="00FD7636" w:rsidP="00172035">
            <w:pPr>
              <w:jc w:val="right"/>
              <w:rPr>
                <w:lang w:val="uk-UA"/>
              </w:rPr>
            </w:pPr>
          </w:p>
        </w:tc>
      </w:tr>
      <w:tr w:rsidR="00FD7636" w:rsidRPr="00243B9B" w14:paraId="3D4F0D1E" w14:textId="77777777">
        <w:tblPrEx>
          <w:tblCellMar>
            <w:top w:w="0" w:type="dxa"/>
            <w:bottom w:w="0" w:type="dxa"/>
          </w:tblCellMar>
        </w:tblPrEx>
        <w:trPr>
          <w:cantSplit/>
          <w:jc w:val="center"/>
        </w:trPr>
        <w:tc>
          <w:tcPr>
            <w:tcW w:w="3913" w:type="dxa"/>
            <w:tcBorders>
              <w:top w:val="single" w:sz="4" w:space="0" w:color="auto"/>
              <w:left w:val="nil"/>
              <w:bottom w:val="single" w:sz="4" w:space="0" w:color="auto"/>
              <w:right w:val="nil"/>
            </w:tcBorders>
            <w:vAlign w:val="center"/>
          </w:tcPr>
          <w:p w14:paraId="226CB89A" w14:textId="77777777" w:rsidR="003D7D84" w:rsidRDefault="00FD7636" w:rsidP="00172035">
            <w:pPr>
              <w:rPr>
                <w:sz w:val="18"/>
                <w:szCs w:val="18"/>
                <w:lang w:val="uk-UA"/>
              </w:rPr>
            </w:pPr>
            <w:r w:rsidRPr="004112C7">
              <w:rPr>
                <w:sz w:val="18"/>
                <w:szCs w:val="18"/>
                <w:lang w:val="uk-UA"/>
              </w:rPr>
              <w:t xml:space="preserve">    медичний (легальний) аборт методом </w:t>
            </w:r>
          </w:p>
          <w:p w14:paraId="3FF2AE08" w14:textId="77777777" w:rsidR="00FD7636" w:rsidRPr="004112C7" w:rsidRDefault="003D7D84" w:rsidP="00172035">
            <w:pPr>
              <w:rPr>
                <w:sz w:val="18"/>
                <w:szCs w:val="18"/>
                <w:lang w:val="uk-UA"/>
              </w:rPr>
            </w:pPr>
            <w:r>
              <w:rPr>
                <w:sz w:val="18"/>
                <w:szCs w:val="18"/>
                <w:lang w:val="uk-UA"/>
              </w:rPr>
              <w:t xml:space="preserve">    </w:t>
            </w:r>
            <w:r w:rsidR="00FD7636" w:rsidRPr="004112C7">
              <w:rPr>
                <w:sz w:val="18"/>
                <w:szCs w:val="18"/>
                <w:lang w:val="uk-UA"/>
              </w:rPr>
              <w:t>вакуум-аспірації</w:t>
            </w:r>
          </w:p>
        </w:tc>
        <w:tc>
          <w:tcPr>
            <w:tcW w:w="1086" w:type="dxa"/>
            <w:tcBorders>
              <w:top w:val="single" w:sz="4" w:space="0" w:color="auto"/>
              <w:left w:val="single" w:sz="12" w:space="0" w:color="auto"/>
              <w:bottom w:val="single" w:sz="4" w:space="0" w:color="auto"/>
              <w:right w:val="single" w:sz="12" w:space="0" w:color="auto"/>
            </w:tcBorders>
            <w:vAlign w:val="center"/>
          </w:tcPr>
          <w:p w14:paraId="5C0B4AB0" w14:textId="77777777" w:rsidR="00FD7636" w:rsidRPr="00243B9B" w:rsidRDefault="00FD7636" w:rsidP="00172035">
            <w:pPr>
              <w:jc w:val="center"/>
              <w:rPr>
                <w:lang w:val="uk-UA"/>
              </w:rPr>
            </w:pPr>
            <w:r w:rsidRPr="00243B9B">
              <w:rPr>
                <w:lang w:val="uk-UA"/>
              </w:rPr>
              <w:t>8</w:t>
            </w:r>
          </w:p>
        </w:tc>
        <w:tc>
          <w:tcPr>
            <w:tcW w:w="1344" w:type="dxa"/>
            <w:tcBorders>
              <w:top w:val="single" w:sz="4" w:space="0" w:color="auto"/>
              <w:left w:val="nil"/>
              <w:bottom w:val="single" w:sz="4" w:space="0" w:color="auto"/>
              <w:right w:val="single" w:sz="12" w:space="0" w:color="auto"/>
            </w:tcBorders>
            <w:vAlign w:val="center"/>
          </w:tcPr>
          <w:p w14:paraId="383D1D5A" w14:textId="77777777" w:rsidR="00FD7636" w:rsidRPr="00243B9B" w:rsidRDefault="00FD7636" w:rsidP="00172035">
            <w:pPr>
              <w:jc w:val="center"/>
              <w:rPr>
                <w:lang w:val="uk-UA"/>
              </w:rPr>
            </w:pPr>
            <w:r w:rsidRPr="00243B9B">
              <w:rPr>
                <w:lang w:val="uk-UA"/>
              </w:rPr>
              <w:t>О04 – част.</w:t>
            </w:r>
            <w:r>
              <w:rPr>
                <w:lang w:val="uk-UA"/>
              </w:rPr>
              <w:t xml:space="preserve"> </w:t>
            </w:r>
            <w:r w:rsidRPr="00243B9B">
              <w:rPr>
                <w:lang w:val="uk-UA"/>
              </w:rPr>
              <w:t xml:space="preserve">(Z30.3) </w:t>
            </w:r>
          </w:p>
        </w:tc>
        <w:tc>
          <w:tcPr>
            <w:tcW w:w="1545" w:type="dxa"/>
            <w:tcBorders>
              <w:top w:val="single" w:sz="4" w:space="0" w:color="auto"/>
              <w:left w:val="nil"/>
              <w:bottom w:val="single" w:sz="4" w:space="0" w:color="auto"/>
              <w:right w:val="single" w:sz="4" w:space="0" w:color="auto"/>
            </w:tcBorders>
            <w:vAlign w:val="center"/>
          </w:tcPr>
          <w:p w14:paraId="1B9BD040" w14:textId="77777777" w:rsidR="00FD7636" w:rsidRPr="00243B9B" w:rsidRDefault="00FD7636" w:rsidP="00172035">
            <w:pPr>
              <w:jc w:val="right"/>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14:paraId="4390F6D3" w14:textId="77777777" w:rsidR="00FD7636" w:rsidRPr="00243B9B" w:rsidRDefault="00FD7636" w:rsidP="00172035">
            <w:pPr>
              <w:jc w:val="right"/>
              <w:rPr>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14:paraId="2B59D2BF" w14:textId="77777777" w:rsidR="00FD7636" w:rsidRPr="00243B9B" w:rsidRDefault="00FD7636" w:rsidP="00172035">
            <w:pPr>
              <w:jc w:val="right"/>
              <w:rPr>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14:paraId="2FF6B7EA" w14:textId="77777777" w:rsidR="00FD7636" w:rsidRPr="00243B9B" w:rsidRDefault="00FD7636" w:rsidP="00172035">
            <w:pPr>
              <w:jc w:val="right"/>
              <w:rPr>
                <w:lang w:val="uk-UA"/>
              </w:rPr>
            </w:pPr>
          </w:p>
        </w:tc>
        <w:tc>
          <w:tcPr>
            <w:tcW w:w="1279" w:type="dxa"/>
            <w:tcBorders>
              <w:top w:val="single" w:sz="4" w:space="0" w:color="auto"/>
              <w:left w:val="single" w:sz="4" w:space="0" w:color="auto"/>
              <w:bottom w:val="single" w:sz="4" w:space="0" w:color="auto"/>
              <w:right w:val="single" w:sz="4" w:space="0" w:color="auto"/>
            </w:tcBorders>
            <w:vAlign w:val="center"/>
          </w:tcPr>
          <w:p w14:paraId="26FA4D46" w14:textId="77777777" w:rsidR="00FD7636" w:rsidRPr="00243B9B" w:rsidRDefault="00FD7636" w:rsidP="00172035">
            <w:pPr>
              <w:jc w:val="right"/>
              <w:rPr>
                <w:lang w:val="uk-UA"/>
              </w:rPr>
            </w:pPr>
          </w:p>
        </w:tc>
        <w:tc>
          <w:tcPr>
            <w:tcW w:w="1411" w:type="dxa"/>
            <w:tcBorders>
              <w:top w:val="single" w:sz="4" w:space="0" w:color="auto"/>
              <w:left w:val="single" w:sz="4" w:space="0" w:color="auto"/>
              <w:bottom w:val="single" w:sz="4" w:space="0" w:color="auto"/>
              <w:right w:val="nil"/>
            </w:tcBorders>
            <w:vAlign w:val="center"/>
          </w:tcPr>
          <w:p w14:paraId="6B7331EC" w14:textId="77777777" w:rsidR="00FD7636" w:rsidRPr="00243B9B" w:rsidRDefault="00FD7636" w:rsidP="00172035">
            <w:pPr>
              <w:jc w:val="right"/>
              <w:rPr>
                <w:lang w:val="uk-UA"/>
              </w:rPr>
            </w:pPr>
          </w:p>
        </w:tc>
      </w:tr>
      <w:tr w:rsidR="00FD7636" w:rsidRPr="00243B9B" w14:paraId="107C7C39" w14:textId="77777777">
        <w:tblPrEx>
          <w:tblCellMar>
            <w:top w:w="0" w:type="dxa"/>
            <w:bottom w:w="0" w:type="dxa"/>
          </w:tblCellMar>
        </w:tblPrEx>
        <w:trPr>
          <w:cantSplit/>
          <w:jc w:val="center"/>
        </w:trPr>
        <w:tc>
          <w:tcPr>
            <w:tcW w:w="3913" w:type="dxa"/>
            <w:tcBorders>
              <w:top w:val="single" w:sz="4" w:space="0" w:color="auto"/>
              <w:left w:val="nil"/>
              <w:bottom w:val="single" w:sz="4" w:space="0" w:color="auto"/>
              <w:right w:val="nil"/>
            </w:tcBorders>
            <w:vAlign w:val="center"/>
          </w:tcPr>
          <w:p w14:paraId="1CB6FE69" w14:textId="77777777" w:rsidR="003D7D84" w:rsidRDefault="00FD7636" w:rsidP="00172035">
            <w:pPr>
              <w:rPr>
                <w:color w:val="000000"/>
                <w:sz w:val="18"/>
                <w:szCs w:val="18"/>
                <w:lang w:val="uk-UA"/>
              </w:rPr>
            </w:pPr>
            <w:r w:rsidRPr="004112C7">
              <w:rPr>
                <w:sz w:val="18"/>
                <w:szCs w:val="18"/>
                <w:lang w:val="uk-UA"/>
              </w:rPr>
              <w:t xml:space="preserve">    медичний (легальний) аборт </w:t>
            </w:r>
            <w:r w:rsidRPr="004112C7">
              <w:rPr>
                <w:color w:val="000000"/>
                <w:sz w:val="18"/>
                <w:szCs w:val="18"/>
                <w:lang w:val="uk-UA"/>
              </w:rPr>
              <w:t xml:space="preserve">при вагітності </w:t>
            </w:r>
          </w:p>
          <w:p w14:paraId="334AB2B3" w14:textId="77777777" w:rsidR="00FD7636" w:rsidRPr="004112C7" w:rsidRDefault="003D7D84" w:rsidP="00172035">
            <w:pPr>
              <w:rPr>
                <w:sz w:val="18"/>
                <w:szCs w:val="18"/>
                <w:lang w:val="uk-UA"/>
              </w:rPr>
            </w:pPr>
            <w:r>
              <w:rPr>
                <w:color w:val="000000"/>
                <w:sz w:val="18"/>
                <w:szCs w:val="18"/>
                <w:lang w:val="uk-UA"/>
              </w:rPr>
              <w:t xml:space="preserve">    </w:t>
            </w:r>
            <w:r w:rsidR="00FD7636" w:rsidRPr="004112C7">
              <w:rPr>
                <w:color w:val="000000"/>
                <w:sz w:val="18"/>
                <w:szCs w:val="18"/>
                <w:lang w:val="uk-UA"/>
              </w:rPr>
              <w:t>терміном</w:t>
            </w:r>
            <w:r w:rsidR="00FD7636" w:rsidRPr="004112C7">
              <w:rPr>
                <w:sz w:val="18"/>
                <w:szCs w:val="18"/>
                <w:lang w:val="uk-UA"/>
              </w:rPr>
              <w:t xml:space="preserve"> від 12 до 22 тижнів </w:t>
            </w:r>
          </w:p>
        </w:tc>
        <w:tc>
          <w:tcPr>
            <w:tcW w:w="1086" w:type="dxa"/>
            <w:tcBorders>
              <w:top w:val="single" w:sz="4" w:space="0" w:color="auto"/>
              <w:left w:val="single" w:sz="12" w:space="0" w:color="auto"/>
              <w:bottom w:val="single" w:sz="4" w:space="0" w:color="auto"/>
              <w:right w:val="single" w:sz="12" w:space="0" w:color="auto"/>
            </w:tcBorders>
            <w:vAlign w:val="center"/>
          </w:tcPr>
          <w:p w14:paraId="53B64B7A" w14:textId="77777777" w:rsidR="00FD7636" w:rsidRPr="00243B9B" w:rsidRDefault="00FD7636" w:rsidP="00172035">
            <w:pPr>
              <w:jc w:val="center"/>
              <w:rPr>
                <w:lang w:val="uk-UA"/>
              </w:rPr>
            </w:pPr>
            <w:r w:rsidRPr="00243B9B">
              <w:rPr>
                <w:lang w:val="uk-UA"/>
              </w:rPr>
              <w:t>9</w:t>
            </w:r>
          </w:p>
        </w:tc>
        <w:tc>
          <w:tcPr>
            <w:tcW w:w="1344" w:type="dxa"/>
            <w:tcBorders>
              <w:top w:val="single" w:sz="4" w:space="0" w:color="auto"/>
              <w:left w:val="nil"/>
              <w:bottom w:val="single" w:sz="4" w:space="0" w:color="auto"/>
              <w:right w:val="single" w:sz="12" w:space="0" w:color="auto"/>
            </w:tcBorders>
            <w:vAlign w:val="center"/>
          </w:tcPr>
          <w:p w14:paraId="137A67FB" w14:textId="77777777" w:rsidR="00FD7636" w:rsidRPr="00243B9B" w:rsidRDefault="00FD7636" w:rsidP="00172035">
            <w:pPr>
              <w:jc w:val="center"/>
              <w:rPr>
                <w:lang w:val="uk-UA"/>
              </w:rPr>
            </w:pPr>
            <w:r w:rsidRPr="00243B9B">
              <w:rPr>
                <w:lang w:val="uk-UA"/>
              </w:rPr>
              <w:t>О04 – част.</w:t>
            </w:r>
          </w:p>
        </w:tc>
        <w:tc>
          <w:tcPr>
            <w:tcW w:w="1545" w:type="dxa"/>
            <w:tcBorders>
              <w:top w:val="single" w:sz="4" w:space="0" w:color="auto"/>
              <w:left w:val="nil"/>
              <w:bottom w:val="single" w:sz="4" w:space="0" w:color="auto"/>
              <w:right w:val="single" w:sz="4" w:space="0" w:color="auto"/>
            </w:tcBorders>
            <w:vAlign w:val="center"/>
          </w:tcPr>
          <w:p w14:paraId="59F3C7CC" w14:textId="77777777" w:rsidR="00FD7636" w:rsidRPr="00243B9B" w:rsidRDefault="00FD7636" w:rsidP="00172035">
            <w:pPr>
              <w:jc w:val="right"/>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14:paraId="7844BF1D" w14:textId="77777777" w:rsidR="00FD7636" w:rsidRPr="00243B9B" w:rsidRDefault="00FD7636" w:rsidP="00172035">
            <w:pPr>
              <w:jc w:val="right"/>
              <w:rPr>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14:paraId="0064ABDB" w14:textId="77777777" w:rsidR="00FD7636" w:rsidRPr="00243B9B" w:rsidRDefault="00FD7636" w:rsidP="00172035">
            <w:pPr>
              <w:jc w:val="right"/>
              <w:rPr>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14:paraId="3121AED3" w14:textId="77777777" w:rsidR="00FD7636" w:rsidRPr="00243B9B" w:rsidRDefault="00FD7636" w:rsidP="00172035">
            <w:pPr>
              <w:jc w:val="right"/>
              <w:rPr>
                <w:lang w:val="uk-UA"/>
              </w:rPr>
            </w:pPr>
          </w:p>
        </w:tc>
        <w:tc>
          <w:tcPr>
            <w:tcW w:w="1279" w:type="dxa"/>
            <w:tcBorders>
              <w:top w:val="single" w:sz="4" w:space="0" w:color="auto"/>
              <w:left w:val="single" w:sz="4" w:space="0" w:color="auto"/>
              <w:bottom w:val="single" w:sz="4" w:space="0" w:color="auto"/>
              <w:right w:val="single" w:sz="4" w:space="0" w:color="auto"/>
            </w:tcBorders>
            <w:vAlign w:val="center"/>
          </w:tcPr>
          <w:p w14:paraId="743CAC51" w14:textId="77777777" w:rsidR="00FD7636" w:rsidRPr="00243B9B" w:rsidRDefault="00FD7636" w:rsidP="00172035">
            <w:pPr>
              <w:jc w:val="right"/>
              <w:rPr>
                <w:lang w:val="uk-UA"/>
              </w:rPr>
            </w:pPr>
          </w:p>
        </w:tc>
        <w:tc>
          <w:tcPr>
            <w:tcW w:w="1411" w:type="dxa"/>
            <w:tcBorders>
              <w:top w:val="single" w:sz="4" w:space="0" w:color="auto"/>
              <w:left w:val="single" w:sz="4" w:space="0" w:color="auto"/>
              <w:bottom w:val="single" w:sz="4" w:space="0" w:color="auto"/>
              <w:right w:val="nil"/>
            </w:tcBorders>
            <w:vAlign w:val="center"/>
          </w:tcPr>
          <w:p w14:paraId="56AB9B95" w14:textId="77777777" w:rsidR="00FD7636" w:rsidRPr="00243B9B" w:rsidRDefault="00FD7636" w:rsidP="00172035">
            <w:pPr>
              <w:jc w:val="right"/>
              <w:rPr>
                <w:lang w:val="uk-UA"/>
              </w:rPr>
            </w:pPr>
          </w:p>
        </w:tc>
      </w:tr>
      <w:tr w:rsidR="00FD7636" w:rsidRPr="00243B9B" w14:paraId="33B9FACE" w14:textId="77777777">
        <w:tblPrEx>
          <w:tblCellMar>
            <w:top w:w="0" w:type="dxa"/>
            <w:bottom w:w="0" w:type="dxa"/>
          </w:tblCellMar>
        </w:tblPrEx>
        <w:trPr>
          <w:cantSplit/>
          <w:jc w:val="center"/>
        </w:trPr>
        <w:tc>
          <w:tcPr>
            <w:tcW w:w="3913" w:type="dxa"/>
            <w:tcBorders>
              <w:top w:val="single" w:sz="4" w:space="0" w:color="auto"/>
              <w:left w:val="nil"/>
              <w:bottom w:val="single" w:sz="4" w:space="0" w:color="auto"/>
              <w:right w:val="nil"/>
            </w:tcBorders>
            <w:vAlign w:val="center"/>
          </w:tcPr>
          <w:p w14:paraId="12B64910" w14:textId="77777777" w:rsidR="00FD7636" w:rsidRPr="004112C7" w:rsidRDefault="00FD7636" w:rsidP="00172035">
            <w:pPr>
              <w:jc w:val="both"/>
              <w:rPr>
                <w:sz w:val="18"/>
                <w:szCs w:val="18"/>
                <w:lang w:val="uk-UA"/>
              </w:rPr>
            </w:pPr>
            <w:r w:rsidRPr="004112C7">
              <w:rPr>
                <w:sz w:val="18"/>
                <w:szCs w:val="18"/>
                <w:lang w:val="uk-UA"/>
              </w:rPr>
              <w:t xml:space="preserve">    кримінальні </w:t>
            </w:r>
          </w:p>
        </w:tc>
        <w:tc>
          <w:tcPr>
            <w:tcW w:w="1086" w:type="dxa"/>
            <w:tcBorders>
              <w:top w:val="single" w:sz="4" w:space="0" w:color="auto"/>
              <w:left w:val="single" w:sz="12" w:space="0" w:color="auto"/>
              <w:bottom w:val="single" w:sz="4" w:space="0" w:color="auto"/>
              <w:right w:val="single" w:sz="12" w:space="0" w:color="auto"/>
            </w:tcBorders>
            <w:vAlign w:val="center"/>
          </w:tcPr>
          <w:p w14:paraId="761DA0AF" w14:textId="77777777" w:rsidR="00FD7636" w:rsidRPr="00243B9B" w:rsidRDefault="00FD7636" w:rsidP="00172035">
            <w:pPr>
              <w:jc w:val="center"/>
              <w:rPr>
                <w:lang w:val="uk-UA"/>
              </w:rPr>
            </w:pPr>
            <w:r w:rsidRPr="00243B9B">
              <w:rPr>
                <w:lang w:val="uk-UA"/>
              </w:rPr>
              <w:t>10</w:t>
            </w:r>
          </w:p>
        </w:tc>
        <w:tc>
          <w:tcPr>
            <w:tcW w:w="1344" w:type="dxa"/>
            <w:tcBorders>
              <w:top w:val="single" w:sz="4" w:space="0" w:color="auto"/>
              <w:left w:val="nil"/>
              <w:bottom w:val="single" w:sz="4" w:space="0" w:color="auto"/>
              <w:right w:val="single" w:sz="12" w:space="0" w:color="auto"/>
            </w:tcBorders>
            <w:vAlign w:val="center"/>
          </w:tcPr>
          <w:p w14:paraId="69AA4A6A" w14:textId="77777777" w:rsidR="00FD7636" w:rsidRPr="00243B9B" w:rsidRDefault="00FD7636" w:rsidP="00172035">
            <w:pPr>
              <w:jc w:val="center"/>
              <w:rPr>
                <w:lang w:val="uk-UA"/>
              </w:rPr>
            </w:pPr>
            <w:r w:rsidRPr="00243B9B">
              <w:rPr>
                <w:lang w:val="uk-UA"/>
              </w:rPr>
              <w:t>О05</w:t>
            </w:r>
          </w:p>
        </w:tc>
        <w:tc>
          <w:tcPr>
            <w:tcW w:w="1545" w:type="dxa"/>
            <w:tcBorders>
              <w:top w:val="single" w:sz="4" w:space="0" w:color="auto"/>
              <w:left w:val="nil"/>
              <w:bottom w:val="single" w:sz="4" w:space="0" w:color="auto"/>
              <w:right w:val="single" w:sz="4" w:space="0" w:color="auto"/>
            </w:tcBorders>
            <w:vAlign w:val="center"/>
          </w:tcPr>
          <w:p w14:paraId="44F5B3A0" w14:textId="77777777" w:rsidR="00FD7636" w:rsidRPr="00243B9B" w:rsidRDefault="00FD7636" w:rsidP="00172035">
            <w:pPr>
              <w:jc w:val="right"/>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14:paraId="20F8E947" w14:textId="77777777" w:rsidR="00FD7636" w:rsidRPr="00243B9B" w:rsidRDefault="00FD7636" w:rsidP="00172035">
            <w:pPr>
              <w:jc w:val="right"/>
              <w:rPr>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14:paraId="081A0EB4" w14:textId="77777777" w:rsidR="00FD7636" w:rsidRPr="00243B9B" w:rsidRDefault="00FD7636" w:rsidP="00172035">
            <w:pPr>
              <w:jc w:val="right"/>
              <w:rPr>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14:paraId="6AB2D4EC" w14:textId="77777777" w:rsidR="00FD7636" w:rsidRPr="00243B9B" w:rsidRDefault="00FD7636" w:rsidP="00172035">
            <w:pPr>
              <w:jc w:val="right"/>
              <w:rPr>
                <w:lang w:val="uk-UA"/>
              </w:rPr>
            </w:pPr>
          </w:p>
        </w:tc>
        <w:tc>
          <w:tcPr>
            <w:tcW w:w="1279" w:type="dxa"/>
            <w:tcBorders>
              <w:top w:val="single" w:sz="4" w:space="0" w:color="auto"/>
              <w:left w:val="single" w:sz="4" w:space="0" w:color="auto"/>
              <w:bottom w:val="single" w:sz="4" w:space="0" w:color="auto"/>
              <w:right w:val="single" w:sz="4" w:space="0" w:color="auto"/>
            </w:tcBorders>
            <w:vAlign w:val="center"/>
          </w:tcPr>
          <w:p w14:paraId="699F5127" w14:textId="77777777" w:rsidR="00FD7636" w:rsidRPr="00243B9B" w:rsidRDefault="00FD7636" w:rsidP="00172035">
            <w:pPr>
              <w:jc w:val="right"/>
              <w:rPr>
                <w:lang w:val="uk-UA"/>
              </w:rPr>
            </w:pPr>
          </w:p>
        </w:tc>
        <w:tc>
          <w:tcPr>
            <w:tcW w:w="1411" w:type="dxa"/>
            <w:tcBorders>
              <w:top w:val="single" w:sz="4" w:space="0" w:color="auto"/>
              <w:left w:val="single" w:sz="4" w:space="0" w:color="auto"/>
              <w:bottom w:val="single" w:sz="4" w:space="0" w:color="auto"/>
              <w:right w:val="nil"/>
            </w:tcBorders>
            <w:vAlign w:val="center"/>
          </w:tcPr>
          <w:p w14:paraId="1FF922D5" w14:textId="77777777" w:rsidR="00FD7636" w:rsidRPr="00243B9B" w:rsidRDefault="00FD7636" w:rsidP="00172035">
            <w:pPr>
              <w:jc w:val="right"/>
              <w:rPr>
                <w:lang w:val="uk-UA"/>
              </w:rPr>
            </w:pPr>
          </w:p>
        </w:tc>
      </w:tr>
      <w:tr w:rsidR="00FD7636" w:rsidRPr="00243B9B" w14:paraId="7EB54705" w14:textId="77777777">
        <w:tblPrEx>
          <w:tblCellMar>
            <w:top w:w="0" w:type="dxa"/>
            <w:bottom w:w="0" w:type="dxa"/>
          </w:tblCellMar>
        </w:tblPrEx>
        <w:trPr>
          <w:cantSplit/>
          <w:jc w:val="center"/>
        </w:trPr>
        <w:tc>
          <w:tcPr>
            <w:tcW w:w="3913" w:type="dxa"/>
            <w:tcBorders>
              <w:top w:val="single" w:sz="4" w:space="0" w:color="auto"/>
              <w:left w:val="nil"/>
              <w:bottom w:val="single" w:sz="4" w:space="0" w:color="auto"/>
              <w:right w:val="nil"/>
            </w:tcBorders>
            <w:vAlign w:val="center"/>
          </w:tcPr>
          <w:p w14:paraId="00D777DF" w14:textId="77777777" w:rsidR="00FD7636" w:rsidRPr="004112C7" w:rsidRDefault="00FD7636" w:rsidP="00172035">
            <w:pPr>
              <w:jc w:val="both"/>
              <w:rPr>
                <w:sz w:val="18"/>
                <w:szCs w:val="18"/>
                <w:lang w:val="uk-UA"/>
              </w:rPr>
            </w:pPr>
            <w:r w:rsidRPr="004112C7">
              <w:rPr>
                <w:sz w:val="18"/>
                <w:szCs w:val="18"/>
                <w:lang w:val="uk-UA"/>
              </w:rPr>
              <w:t xml:space="preserve">    неуточнені </w:t>
            </w:r>
          </w:p>
        </w:tc>
        <w:tc>
          <w:tcPr>
            <w:tcW w:w="1086" w:type="dxa"/>
            <w:tcBorders>
              <w:top w:val="single" w:sz="4" w:space="0" w:color="auto"/>
              <w:left w:val="single" w:sz="12" w:space="0" w:color="auto"/>
              <w:bottom w:val="single" w:sz="4" w:space="0" w:color="auto"/>
              <w:right w:val="single" w:sz="12" w:space="0" w:color="auto"/>
            </w:tcBorders>
            <w:vAlign w:val="center"/>
          </w:tcPr>
          <w:p w14:paraId="651E60FA" w14:textId="77777777" w:rsidR="00FD7636" w:rsidRPr="00243B9B" w:rsidRDefault="00FD7636" w:rsidP="00172035">
            <w:pPr>
              <w:jc w:val="center"/>
              <w:rPr>
                <w:lang w:val="uk-UA"/>
              </w:rPr>
            </w:pPr>
            <w:r w:rsidRPr="00243B9B">
              <w:rPr>
                <w:lang w:val="uk-UA"/>
              </w:rPr>
              <w:t>11</w:t>
            </w:r>
          </w:p>
        </w:tc>
        <w:tc>
          <w:tcPr>
            <w:tcW w:w="1344" w:type="dxa"/>
            <w:tcBorders>
              <w:top w:val="single" w:sz="4" w:space="0" w:color="auto"/>
              <w:left w:val="nil"/>
              <w:bottom w:val="single" w:sz="4" w:space="0" w:color="auto"/>
              <w:right w:val="single" w:sz="12" w:space="0" w:color="auto"/>
            </w:tcBorders>
            <w:vAlign w:val="center"/>
          </w:tcPr>
          <w:p w14:paraId="597B5526" w14:textId="77777777" w:rsidR="00FD7636" w:rsidRPr="00243B9B" w:rsidRDefault="00FD7636" w:rsidP="00172035">
            <w:pPr>
              <w:jc w:val="center"/>
              <w:rPr>
                <w:lang w:val="uk-UA"/>
              </w:rPr>
            </w:pPr>
            <w:r w:rsidRPr="00243B9B">
              <w:rPr>
                <w:lang w:val="uk-UA"/>
              </w:rPr>
              <w:t>О06</w:t>
            </w:r>
          </w:p>
        </w:tc>
        <w:tc>
          <w:tcPr>
            <w:tcW w:w="1545" w:type="dxa"/>
            <w:tcBorders>
              <w:top w:val="single" w:sz="4" w:space="0" w:color="auto"/>
              <w:left w:val="nil"/>
              <w:bottom w:val="single" w:sz="4" w:space="0" w:color="auto"/>
              <w:right w:val="single" w:sz="4" w:space="0" w:color="auto"/>
            </w:tcBorders>
            <w:vAlign w:val="center"/>
          </w:tcPr>
          <w:p w14:paraId="6B7E818C" w14:textId="77777777" w:rsidR="00FD7636" w:rsidRPr="00243B9B" w:rsidRDefault="00FD7636" w:rsidP="00172035">
            <w:pPr>
              <w:jc w:val="right"/>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14:paraId="6F3CC387" w14:textId="77777777" w:rsidR="00FD7636" w:rsidRPr="00243B9B" w:rsidRDefault="00FD7636" w:rsidP="00172035">
            <w:pPr>
              <w:jc w:val="right"/>
              <w:rPr>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14:paraId="09261300" w14:textId="77777777" w:rsidR="00FD7636" w:rsidRPr="00243B9B" w:rsidRDefault="00FD7636" w:rsidP="00172035">
            <w:pPr>
              <w:jc w:val="right"/>
              <w:rPr>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14:paraId="14B38B58" w14:textId="77777777" w:rsidR="00FD7636" w:rsidRPr="00243B9B" w:rsidRDefault="00FD7636" w:rsidP="00172035">
            <w:pPr>
              <w:jc w:val="right"/>
              <w:rPr>
                <w:lang w:val="uk-UA"/>
              </w:rPr>
            </w:pPr>
          </w:p>
        </w:tc>
        <w:tc>
          <w:tcPr>
            <w:tcW w:w="1279" w:type="dxa"/>
            <w:tcBorders>
              <w:top w:val="single" w:sz="4" w:space="0" w:color="auto"/>
              <w:left w:val="single" w:sz="4" w:space="0" w:color="auto"/>
              <w:bottom w:val="single" w:sz="4" w:space="0" w:color="auto"/>
              <w:right w:val="single" w:sz="4" w:space="0" w:color="auto"/>
            </w:tcBorders>
            <w:vAlign w:val="center"/>
          </w:tcPr>
          <w:p w14:paraId="46F5661E" w14:textId="77777777" w:rsidR="00FD7636" w:rsidRPr="00243B9B" w:rsidRDefault="00FD7636" w:rsidP="00172035">
            <w:pPr>
              <w:jc w:val="right"/>
              <w:rPr>
                <w:lang w:val="uk-UA"/>
              </w:rPr>
            </w:pPr>
          </w:p>
        </w:tc>
        <w:tc>
          <w:tcPr>
            <w:tcW w:w="1411" w:type="dxa"/>
            <w:tcBorders>
              <w:top w:val="single" w:sz="4" w:space="0" w:color="auto"/>
              <w:left w:val="single" w:sz="4" w:space="0" w:color="auto"/>
              <w:bottom w:val="single" w:sz="4" w:space="0" w:color="auto"/>
              <w:right w:val="nil"/>
            </w:tcBorders>
            <w:vAlign w:val="center"/>
          </w:tcPr>
          <w:p w14:paraId="4F5B5AC0" w14:textId="77777777" w:rsidR="00FD7636" w:rsidRPr="00243B9B" w:rsidRDefault="00FD7636" w:rsidP="00172035">
            <w:pPr>
              <w:jc w:val="right"/>
              <w:rPr>
                <w:lang w:val="uk-UA"/>
              </w:rPr>
            </w:pPr>
          </w:p>
        </w:tc>
      </w:tr>
      <w:tr w:rsidR="00FD7636" w:rsidRPr="00243B9B" w14:paraId="15F028FB" w14:textId="77777777">
        <w:tblPrEx>
          <w:tblCellMar>
            <w:top w:w="0" w:type="dxa"/>
            <w:bottom w:w="0" w:type="dxa"/>
          </w:tblCellMar>
        </w:tblPrEx>
        <w:trPr>
          <w:cantSplit/>
          <w:jc w:val="center"/>
        </w:trPr>
        <w:tc>
          <w:tcPr>
            <w:tcW w:w="3913" w:type="dxa"/>
            <w:tcBorders>
              <w:top w:val="single" w:sz="4" w:space="0" w:color="auto"/>
              <w:left w:val="nil"/>
              <w:bottom w:val="single" w:sz="4" w:space="0" w:color="auto"/>
              <w:right w:val="nil"/>
            </w:tcBorders>
            <w:vAlign w:val="center"/>
          </w:tcPr>
          <w:p w14:paraId="0B7291C4" w14:textId="77777777" w:rsidR="00FD7636" w:rsidRPr="004112C7" w:rsidRDefault="00FD7636" w:rsidP="00172035">
            <w:pPr>
              <w:jc w:val="both"/>
              <w:rPr>
                <w:sz w:val="18"/>
                <w:szCs w:val="18"/>
                <w:lang w:val="uk-UA"/>
              </w:rPr>
            </w:pPr>
            <w:r w:rsidRPr="004112C7">
              <w:rPr>
                <w:sz w:val="18"/>
                <w:szCs w:val="18"/>
                <w:lang w:val="uk-UA"/>
              </w:rPr>
              <w:t xml:space="preserve">Із загальної кількості </w:t>
            </w:r>
            <w:r w:rsidRPr="004112C7">
              <w:rPr>
                <w:color w:val="000000"/>
                <w:sz w:val="18"/>
                <w:szCs w:val="18"/>
                <w:lang w:val="uk-UA"/>
              </w:rPr>
              <w:t xml:space="preserve">абортів </w:t>
            </w:r>
            <w:r w:rsidRPr="004112C7">
              <w:rPr>
                <w:sz w:val="18"/>
                <w:szCs w:val="18"/>
                <w:lang w:val="uk-UA"/>
              </w:rPr>
              <w:t>(рядок 1) -</w:t>
            </w:r>
          </w:p>
          <w:p w14:paraId="454EC4ED" w14:textId="77777777" w:rsidR="00FD7636" w:rsidRPr="004112C7" w:rsidRDefault="00FD7636" w:rsidP="00172035">
            <w:pPr>
              <w:jc w:val="both"/>
              <w:rPr>
                <w:sz w:val="18"/>
                <w:szCs w:val="18"/>
                <w:lang w:val="uk-UA"/>
              </w:rPr>
            </w:pPr>
            <w:r w:rsidRPr="004112C7">
              <w:rPr>
                <w:sz w:val="18"/>
                <w:szCs w:val="18"/>
                <w:lang w:val="uk-UA"/>
              </w:rPr>
              <w:t>у  першовагітних</w:t>
            </w:r>
          </w:p>
        </w:tc>
        <w:tc>
          <w:tcPr>
            <w:tcW w:w="1086" w:type="dxa"/>
            <w:tcBorders>
              <w:top w:val="single" w:sz="4" w:space="0" w:color="auto"/>
              <w:left w:val="single" w:sz="12" w:space="0" w:color="auto"/>
              <w:bottom w:val="single" w:sz="4" w:space="0" w:color="auto"/>
              <w:right w:val="single" w:sz="12" w:space="0" w:color="auto"/>
            </w:tcBorders>
            <w:vAlign w:val="center"/>
          </w:tcPr>
          <w:p w14:paraId="79E57ED4" w14:textId="77777777" w:rsidR="00FD7636" w:rsidRPr="00243B9B" w:rsidRDefault="00FD7636" w:rsidP="00172035">
            <w:pPr>
              <w:jc w:val="center"/>
              <w:rPr>
                <w:lang w:val="uk-UA"/>
              </w:rPr>
            </w:pPr>
            <w:r w:rsidRPr="00243B9B">
              <w:rPr>
                <w:lang w:val="uk-UA"/>
              </w:rPr>
              <w:t>12</w:t>
            </w:r>
          </w:p>
        </w:tc>
        <w:tc>
          <w:tcPr>
            <w:tcW w:w="1344" w:type="dxa"/>
            <w:tcBorders>
              <w:top w:val="single" w:sz="4" w:space="0" w:color="auto"/>
              <w:left w:val="nil"/>
              <w:bottom w:val="single" w:sz="4" w:space="0" w:color="auto"/>
              <w:right w:val="single" w:sz="12" w:space="0" w:color="auto"/>
            </w:tcBorders>
            <w:vAlign w:val="center"/>
          </w:tcPr>
          <w:p w14:paraId="743F76D6" w14:textId="77777777" w:rsidR="00FD7636" w:rsidRPr="00243B9B" w:rsidRDefault="00FD7636" w:rsidP="00172035">
            <w:pPr>
              <w:jc w:val="center"/>
              <w:rPr>
                <w:lang w:val="uk-UA"/>
              </w:rPr>
            </w:pPr>
          </w:p>
        </w:tc>
        <w:tc>
          <w:tcPr>
            <w:tcW w:w="1545" w:type="dxa"/>
            <w:tcBorders>
              <w:top w:val="single" w:sz="4" w:space="0" w:color="auto"/>
              <w:left w:val="nil"/>
              <w:bottom w:val="single" w:sz="4" w:space="0" w:color="auto"/>
              <w:right w:val="single" w:sz="4" w:space="0" w:color="auto"/>
            </w:tcBorders>
            <w:vAlign w:val="center"/>
          </w:tcPr>
          <w:p w14:paraId="41BED844" w14:textId="77777777" w:rsidR="00FD7636" w:rsidRPr="00243B9B" w:rsidRDefault="00FD7636" w:rsidP="00172035">
            <w:pPr>
              <w:jc w:val="right"/>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14:paraId="517B9187" w14:textId="77777777" w:rsidR="00FD7636" w:rsidRPr="00243B9B" w:rsidRDefault="00FD7636" w:rsidP="00172035">
            <w:pPr>
              <w:jc w:val="right"/>
              <w:rPr>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14:paraId="0C8AC64E" w14:textId="77777777" w:rsidR="00FD7636" w:rsidRPr="00243B9B" w:rsidRDefault="00FD7636" w:rsidP="00172035">
            <w:pPr>
              <w:jc w:val="right"/>
              <w:rPr>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14:paraId="42E66525" w14:textId="77777777" w:rsidR="00FD7636" w:rsidRPr="00243B9B" w:rsidRDefault="00FD7636" w:rsidP="00172035">
            <w:pPr>
              <w:jc w:val="right"/>
              <w:rPr>
                <w:lang w:val="uk-UA"/>
              </w:rPr>
            </w:pPr>
          </w:p>
        </w:tc>
        <w:tc>
          <w:tcPr>
            <w:tcW w:w="1279" w:type="dxa"/>
            <w:tcBorders>
              <w:top w:val="single" w:sz="4" w:space="0" w:color="auto"/>
              <w:left w:val="single" w:sz="4" w:space="0" w:color="auto"/>
              <w:bottom w:val="single" w:sz="4" w:space="0" w:color="auto"/>
              <w:right w:val="single" w:sz="4" w:space="0" w:color="auto"/>
            </w:tcBorders>
            <w:vAlign w:val="center"/>
          </w:tcPr>
          <w:p w14:paraId="1BC308DF" w14:textId="77777777" w:rsidR="00FD7636" w:rsidRPr="00243B9B" w:rsidRDefault="00FD7636" w:rsidP="00172035">
            <w:pPr>
              <w:jc w:val="right"/>
              <w:rPr>
                <w:lang w:val="uk-UA"/>
              </w:rPr>
            </w:pPr>
          </w:p>
        </w:tc>
        <w:tc>
          <w:tcPr>
            <w:tcW w:w="1411" w:type="dxa"/>
            <w:tcBorders>
              <w:top w:val="single" w:sz="4" w:space="0" w:color="auto"/>
              <w:left w:val="single" w:sz="4" w:space="0" w:color="auto"/>
              <w:bottom w:val="single" w:sz="4" w:space="0" w:color="auto"/>
              <w:right w:val="nil"/>
            </w:tcBorders>
            <w:vAlign w:val="center"/>
          </w:tcPr>
          <w:p w14:paraId="243810FB" w14:textId="77777777" w:rsidR="00FD7636" w:rsidRPr="00243B9B" w:rsidRDefault="00FD7636" w:rsidP="00172035">
            <w:pPr>
              <w:jc w:val="right"/>
              <w:rPr>
                <w:lang w:val="uk-UA"/>
              </w:rPr>
            </w:pPr>
          </w:p>
        </w:tc>
      </w:tr>
      <w:tr w:rsidR="00FD7636" w:rsidRPr="00243B9B" w14:paraId="4E71D932" w14:textId="77777777">
        <w:tblPrEx>
          <w:tblCellMar>
            <w:top w:w="0" w:type="dxa"/>
            <w:bottom w:w="0" w:type="dxa"/>
          </w:tblCellMar>
        </w:tblPrEx>
        <w:trPr>
          <w:cantSplit/>
          <w:jc w:val="center"/>
        </w:trPr>
        <w:tc>
          <w:tcPr>
            <w:tcW w:w="3913" w:type="dxa"/>
            <w:tcBorders>
              <w:top w:val="single" w:sz="4" w:space="0" w:color="auto"/>
              <w:left w:val="nil"/>
              <w:bottom w:val="single" w:sz="4" w:space="0" w:color="auto"/>
              <w:right w:val="nil"/>
            </w:tcBorders>
            <w:vAlign w:val="center"/>
          </w:tcPr>
          <w:p w14:paraId="3960D6B6" w14:textId="77777777" w:rsidR="00FD7636" w:rsidRPr="004112C7" w:rsidRDefault="00FD7636" w:rsidP="00172035">
            <w:pPr>
              <w:rPr>
                <w:sz w:val="18"/>
                <w:szCs w:val="18"/>
                <w:lang w:val="uk-UA"/>
              </w:rPr>
            </w:pPr>
            <w:r w:rsidRPr="004112C7">
              <w:rPr>
                <w:sz w:val="18"/>
                <w:szCs w:val="18"/>
                <w:lang w:val="uk-UA"/>
              </w:rPr>
              <w:t>Строки вагітності, що її було перервано</w:t>
            </w:r>
          </w:p>
          <w:p w14:paraId="5319E06E" w14:textId="77777777" w:rsidR="00FD7636" w:rsidRPr="004112C7" w:rsidRDefault="00FD7636" w:rsidP="00172035">
            <w:pPr>
              <w:rPr>
                <w:sz w:val="18"/>
                <w:szCs w:val="18"/>
                <w:lang w:val="uk-UA"/>
              </w:rPr>
            </w:pPr>
            <w:r w:rsidRPr="004112C7">
              <w:rPr>
                <w:sz w:val="18"/>
                <w:szCs w:val="18"/>
                <w:lang w:val="uk-UA"/>
              </w:rPr>
              <w:t xml:space="preserve">     до 12 тижнів</w:t>
            </w:r>
          </w:p>
        </w:tc>
        <w:tc>
          <w:tcPr>
            <w:tcW w:w="1086" w:type="dxa"/>
            <w:tcBorders>
              <w:top w:val="single" w:sz="4" w:space="0" w:color="auto"/>
              <w:left w:val="single" w:sz="12" w:space="0" w:color="auto"/>
              <w:bottom w:val="single" w:sz="4" w:space="0" w:color="auto"/>
              <w:right w:val="single" w:sz="12" w:space="0" w:color="auto"/>
            </w:tcBorders>
            <w:vAlign w:val="center"/>
          </w:tcPr>
          <w:p w14:paraId="22C3AD69" w14:textId="77777777" w:rsidR="00FD7636" w:rsidRPr="00243B9B" w:rsidRDefault="00FD7636" w:rsidP="00172035">
            <w:pPr>
              <w:jc w:val="center"/>
              <w:rPr>
                <w:lang w:val="uk-UA"/>
              </w:rPr>
            </w:pPr>
            <w:r w:rsidRPr="00243B9B">
              <w:rPr>
                <w:lang w:val="uk-UA"/>
              </w:rPr>
              <w:t>13</w:t>
            </w:r>
          </w:p>
        </w:tc>
        <w:tc>
          <w:tcPr>
            <w:tcW w:w="1344" w:type="dxa"/>
            <w:tcBorders>
              <w:top w:val="single" w:sz="4" w:space="0" w:color="auto"/>
              <w:left w:val="nil"/>
              <w:bottom w:val="single" w:sz="4" w:space="0" w:color="auto"/>
              <w:right w:val="single" w:sz="12" w:space="0" w:color="auto"/>
            </w:tcBorders>
            <w:vAlign w:val="center"/>
          </w:tcPr>
          <w:p w14:paraId="47E059A1" w14:textId="77777777" w:rsidR="00FD7636" w:rsidRPr="00243B9B" w:rsidRDefault="00FD7636" w:rsidP="00172035">
            <w:pPr>
              <w:jc w:val="center"/>
              <w:rPr>
                <w:lang w:val="uk-UA"/>
              </w:rPr>
            </w:pPr>
          </w:p>
        </w:tc>
        <w:tc>
          <w:tcPr>
            <w:tcW w:w="1545" w:type="dxa"/>
            <w:tcBorders>
              <w:top w:val="single" w:sz="4" w:space="0" w:color="auto"/>
              <w:left w:val="nil"/>
              <w:bottom w:val="single" w:sz="4" w:space="0" w:color="auto"/>
              <w:right w:val="single" w:sz="4" w:space="0" w:color="auto"/>
            </w:tcBorders>
            <w:vAlign w:val="center"/>
          </w:tcPr>
          <w:p w14:paraId="04DB5015" w14:textId="77777777" w:rsidR="00FD7636" w:rsidRPr="00243B9B" w:rsidRDefault="00FD7636" w:rsidP="00172035">
            <w:pPr>
              <w:jc w:val="right"/>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14:paraId="6C9BD9E4" w14:textId="77777777" w:rsidR="00FD7636" w:rsidRPr="00243B9B" w:rsidRDefault="00FD7636" w:rsidP="00172035">
            <w:pPr>
              <w:jc w:val="right"/>
              <w:rPr>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14:paraId="3202FCBC" w14:textId="77777777" w:rsidR="00FD7636" w:rsidRPr="00243B9B" w:rsidRDefault="00FD7636" w:rsidP="00172035">
            <w:pPr>
              <w:jc w:val="right"/>
              <w:rPr>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14:paraId="37A68A58" w14:textId="77777777" w:rsidR="00FD7636" w:rsidRPr="00243B9B" w:rsidRDefault="00FD7636" w:rsidP="00172035">
            <w:pPr>
              <w:jc w:val="right"/>
              <w:rPr>
                <w:lang w:val="uk-UA"/>
              </w:rPr>
            </w:pPr>
          </w:p>
        </w:tc>
        <w:tc>
          <w:tcPr>
            <w:tcW w:w="1279" w:type="dxa"/>
            <w:tcBorders>
              <w:top w:val="single" w:sz="4" w:space="0" w:color="auto"/>
              <w:left w:val="single" w:sz="4" w:space="0" w:color="auto"/>
              <w:bottom w:val="single" w:sz="4" w:space="0" w:color="auto"/>
              <w:right w:val="single" w:sz="4" w:space="0" w:color="auto"/>
            </w:tcBorders>
            <w:vAlign w:val="center"/>
          </w:tcPr>
          <w:p w14:paraId="0B1627D7" w14:textId="77777777" w:rsidR="00FD7636" w:rsidRPr="00243B9B" w:rsidRDefault="00FD7636" w:rsidP="00172035">
            <w:pPr>
              <w:jc w:val="right"/>
              <w:rPr>
                <w:lang w:val="uk-UA"/>
              </w:rPr>
            </w:pPr>
          </w:p>
        </w:tc>
        <w:tc>
          <w:tcPr>
            <w:tcW w:w="1411" w:type="dxa"/>
            <w:tcBorders>
              <w:top w:val="single" w:sz="4" w:space="0" w:color="auto"/>
              <w:left w:val="single" w:sz="4" w:space="0" w:color="auto"/>
              <w:bottom w:val="single" w:sz="4" w:space="0" w:color="auto"/>
              <w:right w:val="nil"/>
            </w:tcBorders>
            <w:vAlign w:val="center"/>
          </w:tcPr>
          <w:p w14:paraId="6C031CB9" w14:textId="77777777" w:rsidR="00FD7636" w:rsidRPr="00243B9B" w:rsidRDefault="00FD7636" w:rsidP="00172035">
            <w:pPr>
              <w:jc w:val="right"/>
              <w:rPr>
                <w:lang w:val="uk-UA"/>
              </w:rPr>
            </w:pPr>
          </w:p>
        </w:tc>
      </w:tr>
      <w:tr w:rsidR="00FD7636" w:rsidRPr="00243B9B" w14:paraId="70D25291" w14:textId="77777777">
        <w:tblPrEx>
          <w:tblCellMar>
            <w:top w:w="0" w:type="dxa"/>
            <w:bottom w:w="0" w:type="dxa"/>
          </w:tblCellMar>
        </w:tblPrEx>
        <w:trPr>
          <w:cantSplit/>
          <w:jc w:val="center"/>
        </w:trPr>
        <w:tc>
          <w:tcPr>
            <w:tcW w:w="3913" w:type="dxa"/>
            <w:tcBorders>
              <w:top w:val="single" w:sz="4" w:space="0" w:color="auto"/>
              <w:left w:val="nil"/>
              <w:bottom w:val="single" w:sz="4" w:space="0" w:color="auto"/>
              <w:right w:val="nil"/>
            </w:tcBorders>
            <w:vAlign w:val="center"/>
          </w:tcPr>
          <w:p w14:paraId="00A633E7" w14:textId="77777777" w:rsidR="00FD7636" w:rsidRPr="004112C7" w:rsidRDefault="00FD7636" w:rsidP="00172035">
            <w:pPr>
              <w:jc w:val="both"/>
              <w:rPr>
                <w:sz w:val="18"/>
                <w:szCs w:val="18"/>
                <w:lang w:val="uk-UA"/>
              </w:rPr>
            </w:pPr>
            <w:r w:rsidRPr="004112C7">
              <w:rPr>
                <w:sz w:val="18"/>
                <w:szCs w:val="18"/>
                <w:lang w:val="uk-UA"/>
              </w:rPr>
              <w:t xml:space="preserve">     від 20 до 22 тижні</w:t>
            </w:r>
            <w:r w:rsidRPr="004112C7">
              <w:rPr>
                <w:color w:val="000000"/>
                <w:sz w:val="18"/>
                <w:szCs w:val="18"/>
                <w:lang w:val="uk-UA"/>
              </w:rPr>
              <w:t>в</w:t>
            </w:r>
          </w:p>
        </w:tc>
        <w:tc>
          <w:tcPr>
            <w:tcW w:w="1086" w:type="dxa"/>
            <w:tcBorders>
              <w:top w:val="single" w:sz="4" w:space="0" w:color="auto"/>
              <w:left w:val="single" w:sz="12" w:space="0" w:color="auto"/>
              <w:bottom w:val="single" w:sz="4" w:space="0" w:color="auto"/>
              <w:right w:val="single" w:sz="12" w:space="0" w:color="auto"/>
            </w:tcBorders>
            <w:vAlign w:val="center"/>
          </w:tcPr>
          <w:p w14:paraId="0321C524" w14:textId="77777777" w:rsidR="00FD7636" w:rsidRPr="00243B9B" w:rsidRDefault="00FD7636" w:rsidP="00172035">
            <w:pPr>
              <w:jc w:val="center"/>
              <w:rPr>
                <w:lang w:val="uk-UA"/>
              </w:rPr>
            </w:pPr>
            <w:r w:rsidRPr="00243B9B">
              <w:rPr>
                <w:lang w:val="uk-UA"/>
              </w:rPr>
              <w:t>14</w:t>
            </w:r>
          </w:p>
        </w:tc>
        <w:tc>
          <w:tcPr>
            <w:tcW w:w="1344" w:type="dxa"/>
            <w:tcBorders>
              <w:top w:val="single" w:sz="4" w:space="0" w:color="auto"/>
              <w:left w:val="nil"/>
              <w:bottom w:val="single" w:sz="4" w:space="0" w:color="auto"/>
              <w:right w:val="single" w:sz="12" w:space="0" w:color="auto"/>
            </w:tcBorders>
            <w:vAlign w:val="center"/>
          </w:tcPr>
          <w:p w14:paraId="4194AD9A" w14:textId="77777777" w:rsidR="00FD7636" w:rsidRPr="00243B9B" w:rsidRDefault="00FD7636" w:rsidP="00172035">
            <w:pPr>
              <w:jc w:val="center"/>
              <w:rPr>
                <w:lang w:val="uk-UA"/>
              </w:rPr>
            </w:pPr>
          </w:p>
        </w:tc>
        <w:tc>
          <w:tcPr>
            <w:tcW w:w="1545" w:type="dxa"/>
            <w:tcBorders>
              <w:top w:val="single" w:sz="4" w:space="0" w:color="auto"/>
              <w:left w:val="nil"/>
              <w:bottom w:val="single" w:sz="4" w:space="0" w:color="auto"/>
              <w:right w:val="single" w:sz="4" w:space="0" w:color="auto"/>
            </w:tcBorders>
            <w:vAlign w:val="center"/>
          </w:tcPr>
          <w:p w14:paraId="7FD4C2C5" w14:textId="77777777" w:rsidR="00FD7636" w:rsidRPr="00243B9B" w:rsidRDefault="00FD7636" w:rsidP="00172035">
            <w:pPr>
              <w:jc w:val="right"/>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14:paraId="2040FEA6" w14:textId="77777777" w:rsidR="00FD7636" w:rsidRPr="00243B9B" w:rsidRDefault="00FD7636" w:rsidP="00172035">
            <w:pPr>
              <w:jc w:val="right"/>
              <w:rPr>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14:paraId="7875DC2D" w14:textId="77777777" w:rsidR="00FD7636" w:rsidRPr="00243B9B" w:rsidRDefault="00FD7636" w:rsidP="00172035">
            <w:pPr>
              <w:jc w:val="right"/>
              <w:rPr>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14:paraId="5C8C9B30" w14:textId="77777777" w:rsidR="00FD7636" w:rsidRPr="00243B9B" w:rsidRDefault="00FD7636" w:rsidP="00172035">
            <w:pPr>
              <w:jc w:val="right"/>
              <w:rPr>
                <w:lang w:val="uk-UA"/>
              </w:rPr>
            </w:pPr>
          </w:p>
        </w:tc>
        <w:tc>
          <w:tcPr>
            <w:tcW w:w="1279" w:type="dxa"/>
            <w:tcBorders>
              <w:top w:val="single" w:sz="4" w:space="0" w:color="auto"/>
              <w:left w:val="single" w:sz="4" w:space="0" w:color="auto"/>
              <w:bottom w:val="single" w:sz="4" w:space="0" w:color="auto"/>
              <w:right w:val="single" w:sz="4" w:space="0" w:color="auto"/>
            </w:tcBorders>
            <w:vAlign w:val="center"/>
          </w:tcPr>
          <w:p w14:paraId="192A6F8F" w14:textId="77777777" w:rsidR="00FD7636" w:rsidRPr="00243B9B" w:rsidRDefault="00FD7636" w:rsidP="00172035">
            <w:pPr>
              <w:jc w:val="right"/>
              <w:rPr>
                <w:lang w:val="uk-UA"/>
              </w:rPr>
            </w:pPr>
          </w:p>
        </w:tc>
        <w:tc>
          <w:tcPr>
            <w:tcW w:w="1411" w:type="dxa"/>
            <w:tcBorders>
              <w:top w:val="single" w:sz="4" w:space="0" w:color="auto"/>
              <w:left w:val="single" w:sz="4" w:space="0" w:color="auto"/>
              <w:bottom w:val="single" w:sz="4" w:space="0" w:color="auto"/>
              <w:right w:val="nil"/>
            </w:tcBorders>
            <w:vAlign w:val="center"/>
          </w:tcPr>
          <w:p w14:paraId="0C0682BD" w14:textId="77777777" w:rsidR="00FD7636" w:rsidRPr="00243B9B" w:rsidRDefault="00FD7636" w:rsidP="00172035">
            <w:pPr>
              <w:jc w:val="right"/>
              <w:rPr>
                <w:lang w:val="uk-UA"/>
              </w:rPr>
            </w:pPr>
          </w:p>
        </w:tc>
      </w:tr>
      <w:tr w:rsidR="00FD7636" w:rsidRPr="00243B9B" w14:paraId="6F082EE1" w14:textId="77777777">
        <w:tblPrEx>
          <w:tblCellMar>
            <w:top w:w="0" w:type="dxa"/>
            <w:bottom w:w="0" w:type="dxa"/>
          </w:tblCellMar>
        </w:tblPrEx>
        <w:trPr>
          <w:cantSplit/>
          <w:trHeight w:val="910"/>
          <w:jc w:val="center"/>
        </w:trPr>
        <w:tc>
          <w:tcPr>
            <w:tcW w:w="3913" w:type="dxa"/>
            <w:tcBorders>
              <w:top w:val="single" w:sz="4" w:space="0" w:color="auto"/>
              <w:left w:val="nil"/>
              <w:bottom w:val="single" w:sz="4" w:space="0" w:color="auto"/>
              <w:right w:val="nil"/>
            </w:tcBorders>
            <w:vAlign w:val="center"/>
          </w:tcPr>
          <w:p w14:paraId="4FB67092" w14:textId="18ED7F47" w:rsidR="00FD7636" w:rsidRPr="004112C7" w:rsidRDefault="00FD7636" w:rsidP="00172035">
            <w:pPr>
              <w:jc w:val="both"/>
              <w:rPr>
                <w:sz w:val="18"/>
                <w:szCs w:val="18"/>
                <w:lang w:val="uk-UA"/>
              </w:rPr>
            </w:pPr>
            <w:r w:rsidRPr="004112C7">
              <w:rPr>
                <w:sz w:val="18"/>
                <w:szCs w:val="18"/>
                <w:lang w:val="uk-UA"/>
              </w:rPr>
              <w:t xml:space="preserve">Із загальної кількості абортів (рядок 1) – </w:t>
            </w:r>
            <w:r w:rsidRPr="004112C7">
              <w:rPr>
                <w:color w:val="000000"/>
                <w:sz w:val="18"/>
                <w:szCs w:val="18"/>
                <w:lang w:val="uk-UA"/>
              </w:rPr>
              <w:t xml:space="preserve">аборти в жінок з приводу завмерлої вагітності </w:t>
            </w:r>
            <w:r w:rsidR="005D0324">
              <w:rPr>
                <w:color w:val="000000"/>
                <w:sz w:val="18"/>
                <w:szCs w:val="18"/>
                <w:lang w:val="uk-UA"/>
              </w:rPr>
              <w:t xml:space="preserve"> </w:t>
            </w:r>
            <w:r w:rsidRPr="004112C7">
              <w:rPr>
                <w:color w:val="000000"/>
                <w:sz w:val="18"/>
                <w:szCs w:val="18"/>
                <w:lang w:val="uk-UA"/>
              </w:rPr>
              <w:t>терміном:</w:t>
            </w:r>
          </w:p>
          <w:p w14:paraId="25098076" w14:textId="77777777" w:rsidR="00FD7636" w:rsidRPr="004112C7" w:rsidRDefault="00FD7636" w:rsidP="00172035">
            <w:pPr>
              <w:jc w:val="both"/>
              <w:rPr>
                <w:color w:val="000000"/>
                <w:sz w:val="18"/>
                <w:szCs w:val="18"/>
                <w:lang w:val="uk-UA"/>
              </w:rPr>
            </w:pPr>
            <w:r w:rsidRPr="004112C7">
              <w:rPr>
                <w:color w:val="000000"/>
                <w:sz w:val="18"/>
                <w:szCs w:val="18"/>
                <w:lang w:val="uk-UA"/>
              </w:rPr>
              <w:t xml:space="preserve">      до 12 тижнів  </w:t>
            </w:r>
          </w:p>
        </w:tc>
        <w:tc>
          <w:tcPr>
            <w:tcW w:w="1086" w:type="dxa"/>
            <w:tcBorders>
              <w:top w:val="single" w:sz="4" w:space="0" w:color="auto"/>
              <w:left w:val="single" w:sz="12" w:space="0" w:color="auto"/>
              <w:bottom w:val="single" w:sz="4" w:space="0" w:color="auto"/>
              <w:right w:val="single" w:sz="12" w:space="0" w:color="auto"/>
            </w:tcBorders>
            <w:vAlign w:val="center"/>
          </w:tcPr>
          <w:p w14:paraId="7891E629" w14:textId="77777777" w:rsidR="00FD7636" w:rsidRPr="00243B9B" w:rsidRDefault="00FD7636" w:rsidP="00172035">
            <w:pPr>
              <w:jc w:val="center"/>
              <w:rPr>
                <w:lang w:val="uk-UA"/>
              </w:rPr>
            </w:pPr>
            <w:r w:rsidRPr="00243B9B">
              <w:rPr>
                <w:lang w:val="uk-UA"/>
              </w:rPr>
              <w:t>15</w:t>
            </w:r>
          </w:p>
        </w:tc>
        <w:tc>
          <w:tcPr>
            <w:tcW w:w="1344" w:type="dxa"/>
            <w:tcBorders>
              <w:top w:val="single" w:sz="4" w:space="0" w:color="auto"/>
              <w:left w:val="nil"/>
              <w:bottom w:val="single" w:sz="4" w:space="0" w:color="auto"/>
              <w:right w:val="single" w:sz="12" w:space="0" w:color="auto"/>
            </w:tcBorders>
            <w:vAlign w:val="center"/>
          </w:tcPr>
          <w:p w14:paraId="1037B50C" w14:textId="77777777" w:rsidR="00FD7636" w:rsidRPr="00243B9B" w:rsidRDefault="00FD7636" w:rsidP="00172035">
            <w:pPr>
              <w:jc w:val="center"/>
              <w:rPr>
                <w:lang w:val="uk-UA"/>
              </w:rPr>
            </w:pPr>
          </w:p>
        </w:tc>
        <w:tc>
          <w:tcPr>
            <w:tcW w:w="1545" w:type="dxa"/>
            <w:tcBorders>
              <w:top w:val="single" w:sz="4" w:space="0" w:color="auto"/>
              <w:left w:val="nil"/>
              <w:bottom w:val="single" w:sz="4" w:space="0" w:color="auto"/>
              <w:right w:val="single" w:sz="4" w:space="0" w:color="auto"/>
            </w:tcBorders>
            <w:vAlign w:val="center"/>
          </w:tcPr>
          <w:p w14:paraId="44295477" w14:textId="77777777" w:rsidR="00FD7636" w:rsidRPr="00243B9B" w:rsidRDefault="00FD7636" w:rsidP="00172035">
            <w:pPr>
              <w:jc w:val="right"/>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14:paraId="009A4189" w14:textId="77777777" w:rsidR="00FD7636" w:rsidRPr="00243B9B" w:rsidRDefault="00FD7636" w:rsidP="00172035">
            <w:pPr>
              <w:jc w:val="right"/>
              <w:rPr>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14:paraId="38D0D240" w14:textId="77777777" w:rsidR="00FD7636" w:rsidRPr="00243B9B" w:rsidRDefault="00FD7636" w:rsidP="00172035">
            <w:pPr>
              <w:jc w:val="right"/>
              <w:rPr>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14:paraId="3E1EC4E8" w14:textId="77777777" w:rsidR="00FD7636" w:rsidRPr="00243B9B" w:rsidRDefault="00FD7636" w:rsidP="00172035">
            <w:pPr>
              <w:jc w:val="right"/>
              <w:rPr>
                <w:lang w:val="uk-UA"/>
              </w:rPr>
            </w:pPr>
          </w:p>
        </w:tc>
        <w:tc>
          <w:tcPr>
            <w:tcW w:w="1279" w:type="dxa"/>
            <w:tcBorders>
              <w:top w:val="single" w:sz="4" w:space="0" w:color="auto"/>
              <w:left w:val="single" w:sz="4" w:space="0" w:color="auto"/>
              <w:bottom w:val="single" w:sz="4" w:space="0" w:color="auto"/>
              <w:right w:val="single" w:sz="4" w:space="0" w:color="auto"/>
            </w:tcBorders>
            <w:vAlign w:val="center"/>
          </w:tcPr>
          <w:p w14:paraId="3D74CD8D" w14:textId="77777777" w:rsidR="00FD7636" w:rsidRPr="00243B9B" w:rsidRDefault="00FD7636" w:rsidP="00172035">
            <w:pPr>
              <w:jc w:val="right"/>
              <w:rPr>
                <w:lang w:val="uk-UA"/>
              </w:rPr>
            </w:pPr>
          </w:p>
        </w:tc>
        <w:tc>
          <w:tcPr>
            <w:tcW w:w="1411" w:type="dxa"/>
            <w:tcBorders>
              <w:top w:val="single" w:sz="4" w:space="0" w:color="auto"/>
              <w:left w:val="single" w:sz="4" w:space="0" w:color="auto"/>
              <w:bottom w:val="single" w:sz="4" w:space="0" w:color="auto"/>
              <w:right w:val="nil"/>
            </w:tcBorders>
            <w:vAlign w:val="center"/>
          </w:tcPr>
          <w:p w14:paraId="44FE68D3" w14:textId="77777777" w:rsidR="00FD7636" w:rsidRPr="00243B9B" w:rsidRDefault="00FD7636" w:rsidP="00172035">
            <w:pPr>
              <w:jc w:val="right"/>
              <w:rPr>
                <w:lang w:val="uk-UA"/>
              </w:rPr>
            </w:pPr>
          </w:p>
        </w:tc>
      </w:tr>
      <w:tr w:rsidR="00FD7636" w:rsidRPr="00243B9B" w14:paraId="73D74D15" w14:textId="77777777">
        <w:tblPrEx>
          <w:tblCellMar>
            <w:top w:w="0" w:type="dxa"/>
            <w:bottom w:w="0" w:type="dxa"/>
          </w:tblCellMar>
        </w:tblPrEx>
        <w:trPr>
          <w:cantSplit/>
          <w:jc w:val="center"/>
        </w:trPr>
        <w:tc>
          <w:tcPr>
            <w:tcW w:w="3913" w:type="dxa"/>
            <w:tcBorders>
              <w:top w:val="single" w:sz="4" w:space="0" w:color="auto"/>
              <w:left w:val="nil"/>
              <w:bottom w:val="single" w:sz="4" w:space="0" w:color="auto"/>
              <w:right w:val="nil"/>
            </w:tcBorders>
            <w:vAlign w:val="center"/>
          </w:tcPr>
          <w:p w14:paraId="27FB71D7" w14:textId="77777777" w:rsidR="00FD7636" w:rsidRPr="004112C7" w:rsidRDefault="00FD7636" w:rsidP="00172035">
            <w:pPr>
              <w:jc w:val="both"/>
              <w:rPr>
                <w:sz w:val="18"/>
                <w:szCs w:val="18"/>
                <w:lang w:val="uk-UA"/>
              </w:rPr>
            </w:pPr>
            <w:r w:rsidRPr="004112C7">
              <w:rPr>
                <w:sz w:val="18"/>
                <w:szCs w:val="18"/>
                <w:lang w:val="uk-UA"/>
              </w:rPr>
              <w:t xml:space="preserve">     від 12 до 22 тижнів</w:t>
            </w:r>
          </w:p>
        </w:tc>
        <w:tc>
          <w:tcPr>
            <w:tcW w:w="1086" w:type="dxa"/>
            <w:tcBorders>
              <w:top w:val="single" w:sz="4" w:space="0" w:color="auto"/>
              <w:left w:val="single" w:sz="12" w:space="0" w:color="auto"/>
              <w:bottom w:val="single" w:sz="4" w:space="0" w:color="auto"/>
              <w:right w:val="single" w:sz="12" w:space="0" w:color="auto"/>
            </w:tcBorders>
            <w:vAlign w:val="center"/>
          </w:tcPr>
          <w:p w14:paraId="744B0192" w14:textId="77777777" w:rsidR="00FD7636" w:rsidRPr="00243B9B" w:rsidRDefault="00FD7636" w:rsidP="00172035">
            <w:pPr>
              <w:jc w:val="center"/>
              <w:rPr>
                <w:lang w:val="uk-UA"/>
              </w:rPr>
            </w:pPr>
            <w:r w:rsidRPr="00243B9B">
              <w:rPr>
                <w:lang w:val="uk-UA"/>
              </w:rPr>
              <w:t>16</w:t>
            </w:r>
          </w:p>
        </w:tc>
        <w:tc>
          <w:tcPr>
            <w:tcW w:w="1344" w:type="dxa"/>
            <w:tcBorders>
              <w:top w:val="single" w:sz="4" w:space="0" w:color="auto"/>
              <w:left w:val="nil"/>
              <w:bottom w:val="single" w:sz="4" w:space="0" w:color="auto"/>
              <w:right w:val="single" w:sz="12" w:space="0" w:color="auto"/>
            </w:tcBorders>
            <w:vAlign w:val="center"/>
          </w:tcPr>
          <w:p w14:paraId="7C882E47" w14:textId="77777777" w:rsidR="00FD7636" w:rsidRPr="00243B9B" w:rsidRDefault="00FD7636" w:rsidP="00172035">
            <w:pPr>
              <w:jc w:val="center"/>
              <w:rPr>
                <w:lang w:val="uk-UA"/>
              </w:rPr>
            </w:pPr>
          </w:p>
        </w:tc>
        <w:tc>
          <w:tcPr>
            <w:tcW w:w="1545" w:type="dxa"/>
            <w:tcBorders>
              <w:top w:val="single" w:sz="4" w:space="0" w:color="auto"/>
              <w:left w:val="nil"/>
              <w:bottom w:val="single" w:sz="4" w:space="0" w:color="auto"/>
              <w:right w:val="single" w:sz="4" w:space="0" w:color="auto"/>
            </w:tcBorders>
            <w:vAlign w:val="center"/>
          </w:tcPr>
          <w:p w14:paraId="0F645DE5" w14:textId="77777777" w:rsidR="00FD7636" w:rsidRPr="00243B9B" w:rsidRDefault="00FD7636" w:rsidP="00172035">
            <w:pPr>
              <w:jc w:val="right"/>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14:paraId="1872D6A9" w14:textId="77777777" w:rsidR="00FD7636" w:rsidRPr="00243B9B" w:rsidRDefault="00FD7636" w:rsidP="00172035">
            <w:pPr>
              <w:jc w:val="right"/>
              <w:rPr>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14:paraId="08A1DB47" w14:textId="77777777" w:rsidR="00FD7636" w:rsidRPr="00243B9B" w:rsidRDefault="00FD7636" w:rsidP="00172035">
            <w:pPr>
              <w:jc w:val="right"/>
              <w:rPr>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14:paraId="4465EA04" w14:textId="77777777" w:rsidR="00FD7636" w:rsidRPr="00243B9B" w:rsidRDefault="00FD7636" w:rsidP="00172035">
            <w:pPr>
              <w:jc w:val="right"/>
              <w:rPr>
                <w:lang w:val="uk-UA"/>
              </w:rPr>
            </w:pPr>
          </w:p>
        </w:tc>
        <w:tc>
          <w:tcPr>
            <w:tcW w:w="1279" w:type="dxa"/>
            <w:tcBorders>
              <w:top w:val="single" w:sz="4" w:space="0" w:color="auto"/>
              <w:left w:val="single" w:sz="4" w:space="0" w:color="auto"/>
              <w:bottom w:val="single" w:sz="4" w:space="0" w:color="auto"/>
              <w:right w:val="single" w:sz="4" w:space="0" w:color="auto"/>
            </w:tcBorders>
            <w:vAlign w:val="center"/>
          </w:tcPr>
          <w:p w14:paraId="14CF7046" w14:textId="77777777" w:rsidR="00FD7636" w:rsidRPr="00243B9B" w:rsidRDefault="00FD7636" w:rsidP="00172035">
            <w:pPr>
              <w:jc w:val="right"/>
              <w:rPr>
                <w:lang w:val="uk-UA"/>
              </w:rPr>
            </w:pPr>
          </w:p>
        </w:tc>
        <w:tc>
          <w:tcPr>
            <w:tcW w:w="1411" w:type="dxa"/>
            <w:tcBorders>
              <w:top w:val="single" w:sz="4" w:space="0" w:color="auto"/>
              <w:left w:val="single" w:sz="4" w:space="0" w:color="auto"/>
              <w:bottom w:val="single" w:sz="4" w:space="0" w:color="auto"/>
              <w:right w:val="nil"/>
            </w:tcBorders>
            <w:vAlign w:val="center"/>
          </w:tcPr>
          <w:p w14:paraId="7512F894" w14:textId="77777777" w:rsidR="00FD7636" w:rsidRPr="00243B9B" w:rsidRDefault="00FD7636" w:rsidP="00172035">
            <w:pPr>
              <w:jc w:val="right"/>
              <w:rPr>
                <w:lang w:val="uk-UA"/>
              </w:rPr>
            </w:pPr>
          </w:p>
        </w:tc>
      </w:tr>
      <w:tr w:rsidR="00FD7636" w:rsidRPr="00243B9B" w14:paraId="76BBEBE2" w14:textId="77777777">
        <w:tblPrEx>
          <w:tblCellMar>
            <w:top w:w="0" w:type="dxa"/>
            <w:bottom w:w="0" w:type="dxa"/>
          </w:tblCellMar>
        </w:tblPrEx>
        <w:trPr>
          <w:cantSplit/>
          <w:jc w:val="center"/>
        </w:trPr>
        <w:tc>
          <w:tcPr>
            <w:tcW w:w="3913" w:type="dxa"/>
            <w:tcBorders>
              <w:top w:val="single" w:sz="4" w:space="0" w:color="auto"/>
              <w:left w:val="nil"/>
              <w:bottom w:val="single" w:sz="4" w:space="0" w:color="auto"/>
              <w:right w:val="nil"/>
            </w:tcBorders>
            <w:vAlign w:val="center"/>
          </w:tcPr>
          <w:p w14:paraId="25B520A2" w14:textId="77777777" w:rsidR="00FD7636" w:rsidRPr="004112C7" w:rsidRDefault="00FD7636" w:rsidP="00172035">
            <w:pPr>
              <w:jc w:val="both"/>
              <w:rPr>
                <w:sz w:val="18"/>
                <w:szCs w:val="18"/>
                <w:lang w:val="uk-UA"/>
              </w:rPr>
            </w:pPr>
            <w:r w:rsidRPr="004112C7">
              <w:rPr>
                <w:sz w:val="18"/>
                <w:szCs w:val="18"/>
                <w:lang w:val="uk-UA"/>
              </w:rPr>
              <w:t>Померло жінок  після аборту</w:t>
            </w:r>
          </w:p>
        </w:tc>
        <w:tc>
          <w:tcPr>
            <w:tcW w:w="1086" w:type="dxa"/>
            <w:tcBorders>
              <w:top w:val="single" w:sz="4" w:space="0" w:color="auto"/>
              <w:left w:val="single" w:sz="12" w:space="0" w:color="auto"/>
              <w:bottom w:val="single" w:sz="4" w:space="0" w:color="auto"/>
              <w:right w:val="single" w:sz="12" w:space="0" w:color="auto"/>
            </w:tcBorders>
            <w:vAlign w:val="center"/>
          </w:tcPr>
          <w:p w14:paraId="30B1A006" w14:textId="77777777" w:rsidR="00FD7636" w:rsidRPr="00243B9B" w:rsidRDefault="00FD7636" w:rsidP="00172035">
            <w:pPr>
              <w:jc w:val="center"/>
              <w:rPr>
                <w:lang w:val="uk-UA"/>
              </w:rPr>
            </w:pPr>
            <w:r w:rsidRPr="00243B9B">
              <w:rPr>
                <w:lang w:val="uk-UA"/>
              </w:rPr>
              <w:t>17</w:t>
            </w:r>
          </w:p>
        </w:tc>
        <w:tc>
          <w:tcPr>
            <w:tcW w:w="1344" w:type="dxa"/>
            <w:tcBorders>
              <w:top w:val="single" w:sz="4" w:space="0" w:color="auto"/>
              <w:left w:val="nil"/>
              <w:bottom w:val="single" w:sz="4" w:space="0" w:color="auto"/>
              <w:right w:val="single" w:sz="12" w:space="0" w:color="auto"/>
            </w:tcBorders>
            <w:vAlign w:val="center"/>
          </w:tcPr>
          <w:p w14:paraId="2954D05C" w14:textId="77777777" w:rsidR="00FD7636" w:rsidRPr="00243B9B" w:rsidRDefault="00FD7636" w:rsidP="00172035">
            <w:pPr>
              <w:jc w:val="center"/>
              <w:rPr>
                <w:lang w:val="uk-UA"/>
              </w:rPr>
            </w:pPr>
          </w:p>
        </w:tc>
        <w:tc>
          <w:tcPr>
            <w:tcW w:w="1545" w:type="dxa"/>
            <w:tcBorders>
              <w:top w:val="single" w:sz="4" w:space="0" w:color="auto"/>
              <w:left w:val="nil"/>
              <w:bottom w:val="single" w:sz="4" w:space="0" w:color="auto"/>
              <w:right w:val="single" w:sz="4" w:space="0" w:color="auto"/>
            </w:tcBorders>
            <w:vAlign w:val="center"/>
          </w:tcPr>
          <w:p w14:paraId="35CA2C85" w14:textId="77777777" w:rsidR="00FD7636" w:rsidRPr="00243B9B" w:rsidRDefault="00FD7636" w:rsidP="00172035">
            <w:pPr>
              <w:jc w:val="right"/>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14:paraId="281AAEA7" w14:textId="77777777" w:rsidR="00FD7636" w:rsidRPr="00243B9B" w:rsidRDefault="00FD7636" w:rsidP="00172035">
            <w:pPr>
              <w:jc w:val="right"/>
              <w:rPr>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14:paraId="22AB0952" w14:textId="77777777" w:rsidR="00FD7636" w:rsidRPr="00243B9B" w:rsidRDefault="00FD7636" w:rsidP="00172035">
            <w:pPr>
              <w:jc w:val="right"/>
              <w:rPr>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14:paraId="169161AA" w14:textId="77777777" w:rsidR="00FD7636" w:rsidRPr="00243B9B" w:rsidRDefault="00FD7636" w:rsidP="00172035">
            <w:pPr>
              <w:jc w:val="right"/>
              <w:rPr>
                <w:lang w:val="uk-UA"/>
              </w:rPr>
            </w:pPr>
          </w:p>
        </w:tc>
        <w:tc>
          <w:tcPr>
            <w:tcW w:w="1279" w:type="dxa"/>
            <w:tcBorders>
              <w:top w:val="single" w:sz="4" w:space="0" w:color="auto"/>
              <w:left w:val="single" w:sz="4" w:space="0" w:color="auto"/>
              <w:bottom w:val="single" w:sz="4" w:space="0" w:color="auto"/>
              <w:right w:val="single" w:sz="4" w:space="0" w:color="auto"/>
            </w:tcBorders>
            <w:vAlign w:val="center"/>
          </w:tcPr>
          <w:p w14:paraId="625C6630" w14:textId="77777777" w:rsidR="00FD7636" w:rsidRPr="00243B9B" w:rsidRDefault="00FD7636" w:rsidP="00172035">
            <w:pPr>
              <w:jc w:val="right"/>
              <w:rPr>
                <w:lang w:val="uk-UA"/>
              </w:rPr>
            </w:pPr>
          </w:p>
        </w:tc>
        <w:tc>
          <w:tcPr>
            <w:tcW w:w="1411" w:type="dxa"/>
            <w:tcBorders>
              <w:top w:val="single" w:sz="4" w:space="0" w:color="auto"/>
              <w:left w:val="single" w:sz="4" w:space="0" w:color="auto"/>
              <w:bottom w:val="single" w:sz="4" w:space="0" w:color="auto"/>
              <w:right w:val="nil"/>
            </w:tcBorders>
            <w:vAlign w:val="center"/>
          </w:tcPr>
          <w:p w14:paraId="0DC91875" w14:textId="77777777" w:rsidR="00FD7636" w:rsidRPr="00243B9B" w:rsidRDefault="00FD7636" w:rsidP="00172035">
            <w:pPr>
              <w:jc w:val="right"/>
              <w:rPr>
                <w:lang w:val="uk-UA"/>
              </w:rPr>
            </w:pPr>
          </w:p>
        </w:tc>
      </w:tr>
      <w:tr w:rsidR="00FD7636" w:rsidRPr="00243B9B" w14:paraId="185A1279" w14:textId="77777777">
        <w:tblPrEx>
          <w:tblCellMar>
            <w:top w:w="0" w:type="dxa"/>
            <w:bottom w:w="0" w:type="dxa"/>
          </w:tblCellMar>
        </w:tblPrEx>
        <w:trPr>
          <w:cantSplit/>
          <w:jc w:val="center"/>
        </w:trPr>
        <w:tc>
          <w:tcPr>
            <w:tcW w:w="3913" w:type="dxa"/>
            <w:tcBorders>
              <w:top w:val="single" w:sz="4" w:space="0" w:color="auto"/>
              <w:left w:val="nil"/>
              <w:bottom w:val="single" w:sz="4" w:space="0" w:color="auto"/>
              <w:right w:val="nil"/>
            </w:tcBorders>
          </w:tcPr>
          <w:p w14:paraId="225543D3" w14:textId="77777777" w:rsidR="00FD7636" w:rsidRPr="004112C7" w:rsidRDefault="00FD7636" w:rsidP="00172035">
            <w:pPr>
              <w:rPr>
                <w:sz w:val="18"/>
                <w:szCs w:val="18"/>
                <w:lang w:val="uk-UA"/>
              </w:rPr>
            </w:pPr>
            <w:r w:rsidRPr="004112C7">
              <w:rPr>
                <w:sz w:val="18"/>
                <w:szCs w:val="18"/>
                <w:lang w:val="uk-UA"/>
              </w:rPr>
              <w:t xml:space="preserve">     з них</w:t>
            </w:r>
          </w:p>
          <w:p w14:paraId="3C17BFE8" w14:textId="77777777" w:rsidR="00FD7636" w:rsidRPr="004112C7" w:rsidRDefault="00FD7636" w:rsidP="00172035">
            <w:pPr>
              <w:jc w:val="both"/>
              <w:rPr>
                <w:sz w:val="18"/>
                <w:szCs w:val="18"/>
                <w:lang w:val="uk-UA"/>
              </w:rPr>
            </w:pPr>
            <w:r w:rsidRPr="004112C7">
              <w:rPr>
                <w:sz w:val="18"/>
                <w:szCs w:val="18"/>
                <w:lang w:val="uk-UA"/>
              </w:rPr>
              <w:t xml:space="preserve">     від причин, не пов’язаних з вагітністю </w:t>
            </w:r>
          </w:p>
        </w:tc>
        <w:tc>
          <w:tcPr>
            <w:tcW w:w="1086" w:type="dxa"/>
            <w:tcBorders>
              <w:top w:val="single" w:sz="4" w:space="0" w:color="auto"/>
              <w:left w:val="single" w:sz="12" w:space="0" w:color="auto"/>
              <w:bottom w:val="single" w:sz="4" w:space="0" w:color="auto"/>
              <w:right w:val="single" w:sz="12" w:space="0" w:color="auto"/>
            </w:tcBorders>
            <w:vAlign w:val="center"/>
          </w:tcPr>
          <w:p w14:paraId="762A0158" w14:textId="77777777" w:rsidR="00FD7636" w:rsidRPr="00243B9B" w:rsidRDefault="00FD7636" w:rsidP="00172035">
            <w:pPr>
              <w:jc w:val="center"/>
              <w:rPr>
                <w:lang w:val="uk-UA"/>
              </w:rPr>
            </w:pPr>
            <w:r w:rsidRPr="00243B9B">
              <w:rPr>
                <w:lang w:val="uk-UA"/>
              </w:rPr>
              <w:t>18</w:t>
            </w:r>
          </w:p>
        </w:tc>
        <w:tc>
          <w:tcPr>
            <w:tcW w:w="1344" w:type="dxa"/>
            <w:tcBorders>
              <w:top w:val="single" w:sz="4" w:space="0" w:color="auto"/>
              <w:left w:val="nil"/>
              <w:bottom w:val="single" w:sz="4" w:space="0" w:color="auto"/>
              <w:right w:val="single" w:sz="12" w:space="0" w:color="auto"/>
            </w:tcBorders>
            <w:vAlign w:val="center"/>
          </w:tcPr>
          <w:p w14:paraId="4482738C" w14:textId="77777777" w:rsidR="00FD7636" w:rsidRPr="00243B9B" w:rsidRDefault="00FD7636" w:rsidP="00172035">
            <w:pPr>
              <w:jc w:val="center"/>
              <w:rPr>
                <w:lang w:val="uk-UA"/>
              </w:rPr>
            </w:pPr>
          </w:p>
        </w:tc>
        <w:tc>
          <w:tcPr>
            <w:tcW w:w="1545" w:type="dxa"/>
            <w:tcBorders>
              <w:top w:val="single" w:sz="4" w:space="0" w:color="auto"/>
              <w:left w:val="nil"/>
              <w:bottom w:val="single" w:sz="4" w:space="0" w:color="auto"/>
              <w:right w:val="single" w:sz="4" w:space="0" w:color="auto"/>
            </w:tcBorders>
            <w:vAlign w:val="center"/>
          </w:tcPr>
          <w:p w14:paraId="5B978EF6" w14:textId="77777777" w:rsidR="00FD7636" w:rsidRPr="00243B9B" w:rsidRDefault="00FD7636" w:rsidP="00172035">
            <w:pPr>
              <w:jc w:val="right"/>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14:paraId="605449AF" w14:textId="77777777" w:rsidR="00FD7636" w:rsidRPr="00243B9B" w:rsidRDefault="00FD7636" w:rsidP="00172035">
            <w:pPr>
              <w:jc w:val="right"/>
              <w:rPr>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14:paraId="1C9BA202" w14:textId="77777777" w:rsidR="00FD7636" w:rsidRPr="00243B9B" w:rsidRDefault="00FD7636" w:rsidP="00172035">
            <w:pPr>
              <w:jc w:val="right"/>
              <w:rPr>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14:paraId="19A2DBA1" w14:textId="77777777" w:rsidR="00FD7636" w:rsidRPr="00243B9B" w:rsidRDefault="00FD7636" w:rsidP="00172035">
            <w:pPr>
              <w:jc w:val="right"/>
              <w:rPr>
                <w:lang w:val="uk-UA"/>
              </w:rPr>
            </w:pPr>
          </w:p>
        </w:tc>
        <w:tc>
          <w:tcPr>
            <w:tcW w:w="1279" w:type="dxa"/>
            <w:tcBorders>
              <w:top w:val="single" w:sz="4" w:space="0" w:color="auto"/>
              <w:left w:val="single" w:sz="4" w:space="0" w:color="auto"/>
              <w:bottom w:val="single" w:sz="4" w:space="0" w:color="auto"/>
              <w:right w:val="single" w:sz="4" w:space="0" w:color="auto"/>
            </w:tcBorders>
            <w:vAlign w:val="center"/>
          </w:tcPr>
          <w:p w14:paraId="17D06C1C" w14:textId="77777777" w:rsidR="00FD7636" w:rsidRPr="00243B9B" w:rsidRDefault="00FD7636" w:rsidP="00172035">
            <w:pPr>
              <w:jc w:val="right"/>
              <w:rPr>
                <w:lang w:val="uk-UA"/>
              </w:rPr>
            </w:pPr>
          </w:p>
        </w:tc>
        <w:tc>
          <w:tcPr>
            <w:tcW w:w="1411" w:type="dxa"/>
            <w:tcBorders>
              <w:top w:val="single" w:sz="4" w:space="0" w:color="auto"/>
              <w:left w:val="single" w:sz="4" w:space="0" w:color="auto"/>
              <w:bottom w:val="single" w:sz="4" w:space="0" w:color="auto"/>
              <w:right w:val="nil"/>
            </w:tcBorders>
            <w:vAlign w:val="center"/>
          </w:tcPr>
          <w:p w14:paraId="31D01FA0" w14:textId="77777777" w:rsidR="00FD7636" w:rsidRPr="00243B9B" w:rsidRDefault="00FD7636" w:rsidP="00172035">
            <w:pPr>
              <w:jc w:val="right"/>
              <w:rPr>
                <w:lang w:val="uk-UA"/>
              </w:rPr>
            </w:pPr>
          </w:p>
        </w:tc>
      </w:tr>
      <w:tr w:rsidR="00FD7636" w:rsidRPr="00243B9B" w14:paraId="38EE49C7" w14:textId="77777777">
        <w:tblPrEx>
          <w:tblCellMar>
            <w:top w:w="0" w:type="dxa"/>
            <w:bottom w:w="0" w:type="dxa"/>
          </w:tblCellMar>
        </w:tblPrEx>
        <w:trPr>
          <w:cantSplit/>
          <w:jc w:val="center"/>
        </w:trPr>
        <w:tc>
          <w:tcPr>
            <w:tcW w:w="3913" w:type="dxa"/>
            <w:tcBorders>
              <w:top w:val="single" w:sz="4" w:space="0" w:color="auto"/>
              <w:left w:val="nil"/>
              <w:bottom w:val="single" w:sz="4" w:space="0" w:color="auto"/>
              <w:right w:val="nil"/>
            </w:tcBorders>
            <w:vAlign w:val="center"/>
          </w:tcPr>
          <w:p w14:paraId="52835B29" w14:textId="77777777" w:rsidR="003D7D84" w:rsidRDefault="00FD7636" w:rsidP="00172035">
            <w:pPr>
              <w:jc w:val="both"/>
              <w:rPr>
                <w:sz w:val="18"/>
                <w:szCs w:val="18"/>
                <w:lang w:val="uk-UA"/>
              </w:rPr>
            </w:pPr>
            <w:r w:rsidRPr="004112C7">
              <w:rPr>
                <w:sz w:val="18"/>
                <w:szCs w:val="18"/>
                <w:lang w:val="uk-UA"/>
              </w:rPr>
              <w:t xml:space="preserve">     після аборту, що почався поза </w:t>
            </w:r>
          </w:p>
          <w:p w14:paraId="144D1E5F" w14:textId="77777777" w:rsidR="00FD7636" w:rsidRPr="004112C7" w:rsidRDefault="003D7D84" w:rsidP="00172035">
            <w:pPr>
              <w:jc w:val="both"/>
              <w:rPr>
                <w:sz w:val="18"/>
                <w:szCs w:val="18"/>
                <w:lang w:val="uk-UA"/>
              </w:rPr>
            </w:pPr>
            <w:r>
              <w:rPr>
                <w:sz w:val="18"/>
                <w:szCs w:val="18"/>
                <w:lang w:val="uk-UA"/>
              </w:rPr>
              <w:t xml:space="preserve">     </w:t>
            </w:r>
            <w:r w:rsidR="00FD7636" w:rsidRPr="004112C7">
              <w:rPr>
                <w:sz w:val="18"/>
                <w:szCs w:val="18"/>
                <w:lang w:val="uk-UA"/>
              </w:rPr>
              <w:t>лікувальним закладом</w:t>
            </w:r>
          </w:p>
        </w:tc>
        <w:tc>
          <w:tcPr>
            <w:tcW w:w="1086" w:type="dxa"/>
            <w:tcBorders>
              <w:top w:val="single" w:sz="4" w:space="0" w:color="auto"/>
              <w:left w:val="single" w:sz="12" w:space="0" w:color="auto"/>
              <w:bottom w:val="single" w:sz="4" w:space="0" w:color="auto"/>
              <w:right w:val="single" w:sz="12" w:space="0" w:color="auto"/>
            </w:tcBorders>
            <w:vAlign w:val="center"/>
          </w:tcPr>
          <w:p w14:paraId="6D92DA42" w14:textId="77777777" w:rsidR="00FD7636" w:rsidRPr="00243B9B" w:rsidRDefault="00FD7636" w:rsidP="00172035">
            <w:pPr>
              <w:jc w:val="center"/>
              <w:rPr>
                <w:lang w:val="uk-UA"/>
              </w:rPr>
            </w:pPr>
            <w:r w:rsidRPr="00243B9B">
              <w:rPr>
                <w:lang w:val="uk-UA"/>
              </w:rPr>
              <w:t>19</w:t>
            </w:r>
          </w:p>
        </w:tc>
        <w:tc>
          <w:tcPr>
            <w:tcW w:w="1344" w:type="dxa"/>
            <w:tcBorders>
              <w:top w:val="single" w:sz="4" w:space="0" w:color="auto"/>
              <w:left w:val="nil"/>
              <w:bottom w:val="single" w:sz="4" w:space="0" w:color="auto"/>
              <w:right w:val="single" w:sz="12" w:space="0" w:color="auto"/>
            </w:tcBorders>
            <w:vAlign w:val="center"/>
          </w:tcPr>
          <w:p w14:paraId="35CBF536" w14:textId="77777777" w:rsidR="00FD7636" w:rsidRPr="00243B9B" w:rsidRDefault="00FD7636" w:rsidP="00172035">
            <w:pPr>
              <w:jc w:val="center"/>
              <w:rPr>
                <w:lang w:val="uk-UA"/>
              </w:rPr>
            </w:pPr>
          </w:p>
        </w:tc>
        <w:tc>
          <w:tcPr>
            <w:tcW w:w="1545" w:type="dxa"/>
            <w:tcBorders>
              <w:top w:val="single" w:sz="4" w:space="0" w:color="auto"/>
              <w:left w:val="nil"/>
              <w:bottom w:val="single" w:sz="4" w:space="0" w:color="auto"/>
              <w:right w:val="single" w:sz="4" w:space="0" w:color="auto"/>
            </w:tcBorders>
            <w:vAlign w:val="center"/>
          </w:tcPr>
          <w:p w14:paraId="6C8AED5C" w14:textId="77777777" w:rsidR="00FD7636" w:rsidRPr="00243B9B" w:rsidRDefault="00FD7636" w:rsidP="00172035">
            <w:pPr>
              <w:jc w:val="right"/>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14:paraId="28C0CCF9" w14:textId="77777777" w:rsidR="00FD7636" w:rsidRPr="00243B9B" w:rsidRDefault="00FD7636" w:rsidP="00172035">
            <w:pPr>
              <w:jc w:val="right"/>
              <w:rPr>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14:paraId="07842B53" w14:textId="77777777" w:rsidR="00FD7636" w:rsidRPr="00243B9B" w:rsidRDefault="00FD7636" w:rsidP="00172035">
            <w:pPr>
              <w:jc w:val="right"/>
              <w:rPr>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14:paraId="747ED1D6" w14:textId="77777777" w:rsidR="00FD7636" w:rsidRPr="00243B9B" w:rsidRDefault="00FD7636" w:rsidP="00172035">
            <w:pPr>
              <w:jc w:val="right"/>
              <w:rPr>
                <w:lang w:val="uk-UA"/>
              </w:rPr>
            </w:pPr>
          </w:p>
        </w:tc>
        <w:tc>
          <w:tcPr>
            <w:tcW w:w="1279" w:type="dxa"/>
            <w:tcBorders>
              <w:top w:val="single" w:sz="4" w:space="0" w:color="auto"/>
              <w:left w:val="single" w:sz="4" w:space="0" w:color="auto"/>
              <w:bottom w:val="single" w:sz="4" w:space="0" w:color="auto"/>
              <w:right w:val="single" w:sz="4" w:space="0" w:color="auto"/>
            </w:tcBorders>
            <w:vAlign w:val="center"/>
          </w:tcPr>
          <w:p w14:paraId="4044F1E8" w14:textId="77777777" w:rsidR="00FD7636" w:rsidRPr="00243B9B" w:rsidRDefault="00FD7636" w:rsidP="00172035">
            <w:pPr>
              <w:jc w:val="right"/>
              <w:rPr>
                <w:lang w:val="uk-UA"/>
              </w:rPr>
            </w:pPr>
          </w:p>
        </w:tc>
        <w:tc>
          <w:tcPr>
            <w:tcW w:w="1411" w:type="dxa"/>
            <w:tcBorders>
              <w:top w:val="single" w:sz="4" w:space="0" w:color="auto"/>
              <w:left w:val="single" w:sz="4" w:space="0" w:color="auto"/>
              <w:bottom w:val="single" w:sz="4" w:space="0" w:color="auto"/>
              <w:right w:val="nil"/>
            </w:tcBorders>
            <w:vAlign w:val="center"/>
          </w:tcPr>
          <w:p w14:paraId="3001322A" w14:textId="77777777" w:rsidR="00FD7636" w:rsidRPr="00243B9B" w:rsidRDefault="00FD7636" w:rsidP="00172035">
            <w:pPr>
              <w:jc w:val="right"/>
              <w:rPr>
                <w:lang w:val="uk-UA"/>
              </w:rPr>
            </w:pPr>
          </w:p>
        </w:tc>
      </w:tr>
    </w:tbl>
    <w:p w14:paraId="28912CF0" w14:textId="77777777" w:rsidR="00FD7636" w:rsidRDefault="00FD7636" w:rsidP="00FD7636">
      <w:pPr>
        <w:pStyle w:val="a3"/>
        <w:jc w:val="both"/>
        <w:rPr>
          <w:rFonts w:ascii="Times New Roman" w:hAnsi="Times New Roman" w:cs="Times New Roman"/>
          <w:sz w:val="24"/>
          <w:szCs w:val="24"/>
          <w:lang w:val="uk-UA"/>
        </w:rPr>
      </w:pPr>
    </w:p>
    <w:p w14:paraId="6475BE44" w14:textId="51B4D919" w:rsidR="00FD7636" w:rsidRPr="00D04756" w:rsidRDefault="00045680" w:rsidP="00FD7636">
      <w:pPr>
        <w:pStyle w:val="a3"/>
        <w:jc w:val="both"/>
        <w:rPr>
          <w:rFonts w:ascii="Times New Roman" w:hAnsi="Times New Roman"/>
          <w:b/>
          <w:bCs/>
          <w:lang w:val="uk-UA"/>
        </w:rPr>
      </w:pPr>
      <w:r>
        <w:rPr>
          <w:rFonts w:ascii="Times New Roman" w:hAnsi="Times New Roman"/>
          <w:noProof/>
          <w:sz w:val="16"/>
          <w:szCs w:val="16"/>
        </w:rPr>
        <mc:AlternateContent>
          <mc:Choice Requires="wps">
            <w:drawing>
              <wp:anchor distT="0" distB="0" distL="114300" distR="114300" simplePos="0" relativeHeight="251657728" behindDoc="0" locked="0" layoutInCell="1" allowOverlap="1" wp14:anchorId="68B19F06" wp14:editId="746B414B">
                <wp:simplePos x="0" y="0"/>
                <wp:positionH relativeFrom="column">
                  <wp:posOffset>6309360</wp:posOffset>
                </wp:positionH>
                <wp:positionV relativeFrom="paragraph">
                  <wp:posOffset>168910</wp:posOffset>
                </wp:positionV>
                <wp:extent cx="2171700" cy="0"/>
                <wp:effectExtent l="8890" t="9525" r="10160" b="952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1E87"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8pt,13.3pt" to="667.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"/>
            </w:pict>
          </mc:Fallback>
        </mc:AlternateContent>
      </w:r>
      <w:r>
        <w:rPr>
          <w:rFonts w:ascii="Times New Roman" w:hAnsi="Times New Roman"/>
          <w:noProof/>
          <w:sz w:val="24"/>
          <w:szCs w:val="24"/>
        </w:rPr>
        <mc:AlternateContent>
          <mc:Choice Requires="wps">
            <w:drawing>
              <wp:anchor distT="0" distB="0" distL="114300" distR="114300" simplePos="0" relativeHeight="251656704" behindDoc="0" locked="0" layoutInCell="1" allowOverlap="1" wp14:anchorId="012E995A" wp14:editId="71F9B5F5">
                <wp:simplePos x="0" y="0"/>
                <wp:positionH relativeFrom="column">
                  <wp:posOffset>457200</wp:posOffset>
                </wp:positionH>
                <wp:positionV relativeFrom="paragraph">
                  <wp:posOffset>168910</wp:posOffset>
                </wp:positionV>
                <wp:extent cx="1715135" cy="0"/>
                <wp:effectExtent l="5080" t="9525" r="1333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5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93529"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3pt" to="171.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"/>
            </w:pict>
          </mc:Fallback>
        </mc:AlternateContent>
      </w:r>
      <w:r w:rsidR="00FD7636" w:rsidRPr="002816F7">
        <w:rPr>
          <w:rFonts w:ascii="Times New Roman" w:hAnsi="Times New Roman"/>
          <w:sz w:val="24"/>
          <w:szCs w:val="24"/>
          <w:lang w:val="uk-UA"/>
        </w:rPr>
        <w:t>Дата</w:t>
      </w:r>
      <w:r w:rsidR="00FD7636">
        <w:rPr>
          <w:rFonts w:ascii="Times New Roman" w:hAnsi="Times New Roman"/>
          <w:sz w:val="24"/>
          <w:szCs w:val="24"/>
          <w:lang w:val="uk-UA"/>
        </w:rPr>
        <w:tab/>
      </w:r>
      <w:r w:rsidR="00FD7636">
        <w:rPr>
          <w:rFonts w:ascii="Times New Roman" w:hAnsi="Times New Roman"/>
          <w:sz w:val="24"/>
          <w:szCs w:val="24"/>
          <w:lang w:val="uk-UA"/>
        </w:rPr>
        <w:tab/>
      </w:r>
      <w:r w:rsidR="00FD7636">
        <w:rPr>
          <w:rFonts w:ascii="Times New Roman" w:hAnsi="Times New Roman"/>
          <w:lang w:val="uk-UA"/>
        </w:rPr>
        <w:tab/>
      </w:r>
      <w:r w:rsidR="00FD7636">
        <w:rPr>
          <w:rFonts w:ascii="Times New Roman" w:hAnsi="Times New Roman"/>
          <w:lang w:val="uk-UA"/>
        </w:rPr>
        <w:tab/>
      </w:r>
      <w:r w:rsidR="00FD7636">
        <w:rPr>
          <w:rFonts w:ascii="Times New Roman" w:hAnsi="Times New Roman"/>
          <w:lang w:val="uk-UA"/>
        </w:rPr>
        <w:tab/>
      </w:r>
      <w:r w:rsidR="00FD7636">
        <w:rPr>
          <w:rFonts w:ascii="Times New Roman" w:hAnsi="Times New Roman"/>
          <w:lang w:val="uk-UA"/>
        </w:rPr>
        <w:tab/>
      </w:r>
      <w:r w:rsidR="00FD7636">
        <w:rPr>
          <w:rFonts w:ascii="Times New Roman" w:hAnsi="Times New Roman"/>
          <w:lang w:val="uk-UA"/>
        </w:rPr>
        <w:tab/>
      </w:r>
      <w:r w:rsidR="00FD7636">
        <w:rPr>
          <w:rFonts w:ascii="Times New Roman" w:hAnsi="Times New Roman"/>
          <w:lang w:val="uk-UA"/>
        </w:rPr>
        <w:tab/>
      </w:r>
      <w:r w:rsidR="00FD7636">
        <w:rPr>
          <w:rFonts w:ascii="Times New Roman" w:hAnsi="Times New Roman"/>
          <w:lang w:val="uk-UA"/>
        </w:rPr>
        <w:tab/>
      </w:r>
      <w:r w:rsidR="00FD7636">
        <w:rPr>
          <w:rFonts w:ascii="Times New Roman" w:hAnsi="Times New Roman"/>
          <w:lang w:val="uk-UA"/>
        </w:rPr>
        <w:tab/>
      </w:r>
      <w:r w:rsidR="00A76047">
        <w:rPr>
          <w:rFonts w:ascii="Times New Roman" w:hAnsi="Times New Roman"/>
          <w:lang w:val="uk-UA"/>
        </w:rPr>
        <w:t xml:space="preserve">                </w:t>
      </w:r>
      <w:r w:rsidR="00FD7636" w:rsidRPr="00B00E21">
        <w:rPr>
          <w:rFonts w:ascii="Times New Roman" w:hAnsi="Times New Roman"/>
          <w:b/>
          <w:sz w:val="24"/>
          <w:szCs w:val="24"/>
          <w:lang w:val="uk-UA"/>
        </w:rPr>
        <w:t>Керівник закладу</w:t>
      </w:r>
    </w:p>
    <w:p w14:paraId="141110B2" w14:textId="77777777" w:rsidR="00FD7636" w:rsidRPr="00D04756" w:rsidRDefault="00FD7636" w:rsidP="00FD7636">
      <w:pPr>
        <w:pStyle w:val="a3"/>
        <w:ind w:left="708"/>
        <w:jc w:val="both"/>
        <w:rPr>
          <w:rFonts w:ascii="Times New Roman" w:hAnsi="Times New Roman"/>
          <w:sz w:val="16"/>
          <w:szCs w:val="16"/>
          <w:lang w:val="uk-UA"/>
        </w:rPr>
      </w:pPr>
      <w:r>
        <w:rPr>
          <w:rFonts w:ascii="Times New Roman" w:hAnsi="Times New Roman"/>
          <w:sz w:val="16"/>
          <w:szCs w:val="16"/>
          <w:lang w:val="uk-UA"/>
        </w:rPr>
        <w:t xml:space="preserve">               (цифровим способом)</w:t>
      </w:r>
      <w:r w:rsidRPr="00D04756">
        <w:rPr>
          <w:rFonts w:ascii="Times New Roman" w:hAnsi="Times New Roman"/>
          <w:sz w:val="16"/>
          <w:szCs w:val="16"/>
          <w:lang w:val="uk-UA"/>
        </w:rPr>
        <w:tab/>
      </w:r>
      <w:r w:rsidRPr="00D04756">
        <w:rPr>
          <w:rFonts w:ascii="Times New Roman" w:hAnsi="Times New Roman"/>
          <w:sz w:val="16"/>
          <w:szCs w:val="16"/>
          <w:lang w:val="uk-UA"/>
        </w:rPr>
        <w:tab/>
      </w:r>
      <w:r w:rsidRPr="00D04756">
        <w:rPr>
          <w:rFonts w:ascii="Times New Roman" w:hAnsi="Times New Roman"/>
          <w:sz w:val="16"/>
          <w:szCs w:val="16"/>
          <w:lang w:val="uk-UA"/>
        </w:rPr>
        <w:tab/>
      </w:r>
      <w:r w:rsidRPr="00D04756">
        <w:rPr>
          <w:rFonts w:ascii="Times New Roman" w:hAnsi="Times New Roman"/>
          <w:sz w:val="16"/>
          <w:szCs w:val="16"/>
          <w:lang w:val="uk-UA"/>
        </w:rPr>
        <w:tab/>
      </w:r>
      <w:r w:rsidRPr="00D04756">
        <w:rPr>
          <w:rFonts w:ascii="Times New Roman" w:hAnsi="Times New Roman"/>
          <w:sz w:val="16"/>
          <w:szCs w:val="16"/>
          <w:lang w:val="uk-UA"/>
        </w:rPr>
        <w:tab/>
      </w:r>
      <w:r w:rsidRPr="00D04756">
        <w:rPr>
          <w:rFonts w:ascii="Times New Roman" w:hAnsi="Times New Roman"/>
          <w:sz w:val="16"/>
          <w:szCs w:val="16"/>
          <w:lang w:val="uk-UA"/>
        </w:rPr>
        <w:tab/>
      </w:r>
      <w:r w:rsidRPr="00D04756">
        <w:rPr>
          <w:rFonts w:ascii="Times New Roman" w:hAnsi="Times New Roman"/>
          <w:sz w:val="16"/>
          <w:szCs w:val="16"/>
          <w:lang w:val="uk-UA"/>
        </w:rPr>
        <w:tab/>
      </w:r>
      <w:r>
        <w:rPr>
          <w:rFonts w:ascii="Times New Roman" w:hAnsi="Times New Roman"/>
          <w:sz w:val="16"/>
          <w:szCs w:val="16"/>
          <w:lang w:val="uk-UA"/>
        </w:rPr>
        <w:tab/>
      </w:r>
      <w:r>
        <w:rPr>
          <w:rFonts w:ascii="Times New Roman" w:hAnsi="Times New Roman"/>
          <w:sz w:val="16"/>
          <w:szCs w:val="16"/>
          <w:lang w:val="uk-UA"/>
        </w:rPr>
        <w:tab/>
      </w:r>
      <w:r>
        <w:rPr>
          <w:rFonts w:ascii="Times New Roman" w:hAnsi="Times New Roman"/>
          <w:sz w:val="16"/>
          <w:szCs w:val="16"/>
          <w:lang w:val="uk-UA"/>
        </w:rPr>
        <w:tab/>
      </w:r>
      <w:r>
        <w:rPr>
          <w:rFonts w:ascii="Times New Roman" w:hAnsi="Times New Roman"/>
          <w:sz w:val="16"/>
          <w:szCs w:val="16"/>
          <w:lang w:val="uk-UA"/>
        </w:rPr>
        <w:tab/>
      </w:r>
      <w:r>
        <w:rPr>
          <w:rFonts w:ascii="Times New Roman" w:hAnsi="Times New Roman"/>
          <w:sz w:val="16"/>
          <w:szCs w:val="16"/>
          <w:lang w:val="uk-UA"/>
        </w:rPr>
        <w:tab/>
      </w:r>
      <w:r>
        <w:rPr>
          <w:rFonts w:ascii="Times New Roman" w:hAnsi="Times New Roman"/>
          <w:sz w:val="16"/>
          <w:szCs w:val="16"/>
          <w:lang w:val="uk-UA"/>
        </w:rPr>
        <w:tab/>
        <w:t xml:space="preserve"> (підпис)</w:t>
      </w:r>
    </w:p>
    <w:p w14:paraId="6DBA35E8" w14:textId="77777777" w:rsidR="00FD7636" w:rsidRDefault="00FD7636" w:rsidP="00FD7636">
      <w:pPr>
        <w:jc w:val="center"/>
        <w:rPr>
          <w:b/>
          <w:lang w:val="uk-UA"/>
        </w:rPr>
      </w:pPr>
    </w:p>
    <w:p w14:paraId="1BB2FCCB" w14:textId="77777777" w:rsidR="00FD7636" w:rsidRDefault="00FD7636" w:rsidP="00FD7636">
      <w:pPr>
        <w:jc w:val="center"/>
        <w:rPr>
          <w:b/>
          <w:lang w:val="uk-UA"/>
        </w:rPr>
      </w:pPr>
      <w:r w:rsidRPr="00CE2024">
        <w:rPr>
          <w:b/>
          <w:lang w:val="uk-UA"/>
        </w:rPr>
        <w:t>М.</w:t>
      </w:r>
      <w:r>
        <w:rPr>
          <w:b/>
          <w:lang w:val="uk-UA"/>
        </w:rPr>
        <w:t>П</w:t>
      </w:r>
      <w:r w:rsidRPr="00CE2024">
        <w:rPr>
          <w:b/>
          <w:lang w:val="uk-UA"/>
        </w:rPr>
        <w:t>.</w:t>
      </w:r>
    </w:p>
    <w:p w14:paraId="3C98C6CC" w14:textId="77777777" w:rsidR="00FD7636" w:rsidRDefault="00FD7636" w:rsidP="00FD7636">
      <w:pPr>
        <w:jc w:val="center"/>
        <w:rPr>
          <w:b/>
          <w:lang w:val="uk-UA"/>
        </w:rPr>
      </w:pPr>
    </w:p>
    <w:p w14:paraId="4C0F4BC9" w14:textId="5ECDA091" w:rsidR="00FD7636" w:rsidRPr="00D04756" w:rsidRDefault="00FD7636" w:rsidP="00FD7636">
      <w:pPr>
        <w:pStyle w:val="a3"/>
        <w:tabs>
          <w:tab w:val="left" w:pos="6840"/>
        </w:tabs>
        <w:jc w:val="both"/>
        <w:rPr>
          <w:rFonts w:ascii="Times New Roman" w:hAnsi="Times New Roman"/>
          <w:lang w:val="uk-UA"/>
        </w:rPr>
      </w:pPr>
      <w:r w:rsidRPr="002816F7">
        <w:rPr>
          <w:rFonts w:ascii="Times New Roman" w:hAnsi="Times New Roman"/>
          <w:sz w:val="24"/>
          <w:szCs w:val="24"/>
          <w:lang w:val="uk-UA"/>
        </w:rPr>
        <w:t>Виконавець</w:t>
      </w:r>
      <w:r>
        <w:rPr>
          <w:rFonts w:ascii="Times New Roman" w:hAnsi="Times New Roman"/>
          <w:lang w:val="uk-UA"/>
        </w:rPr>
        <w:t xml:space="preserve">  </w:t>
      </w:r>
      <w:r w:rsidRPr="00525B5F">
        <w:rPr>
          <w:rFonts w:ascii="Times New Roman" w:hAnsi="Times New Roman"/>
          <w:color w:val="FFFFFF"/>
          <w:sz w:val="24"/>
          <w:szCs w:val="24"/>
          <w:u w:val="single"/>
          <w:lang w:val="uk-UA"/>
        </w:rPr>
        <w:t xml:space="preserve">                                     </w:t>
      </w:r>
      <w:r>
        <w:rPr>
          <w:rFonts w:ascii="Times New Roman" w:hAnsi="Times New Roman"/>
          <w:color w:val="FFFFFF"/>
          <w:sz w:val="24"/>
          <w:szCs w:val="24"/>
          <w:u w:val="single"/>
          <w:lang w:val="uk-UA"/>
        </w:rPr>
        <w:tab/>
      </w:r>
      <w:r>
        <w:rPr>
          <w:rFonts w:ascii="Times New Roman" w:hAnsi="Times New Roman"/>
          <w:color w:val="FFFFFF"/>
          <w:sz w:val="24"/>
          <w:szCs w:val="24"/>
          <w:u w:val="single"/>
          <w:lang w:val="uk-UA"/>
        </w:rPr>
        <w:tab/>
      </w:r>
      <w:r>
        <w:rPr>
          <w:rFonts w:ascii="Times New Roman" w:hAnsi="Times New Roman"/>
          <w:color w:val="FFFFFF"/>
          <w:sz w:val="24"/>
          <w:szCs w:val="24"/>
          <w:u w:val="single"/>
          <w:lang w:val="uk-UA"/>
        </w:rPr>
        <w:tab/>
      </w:r>
      <w:r>
        <w:rPr>
          <w:rFonts w:ascii="Times New Roman" w:hAnsi="Times New Roman"/>
          <w:color w:val="FFFFFF"/>
          <w:sz w:val="24"/>
          <w:szCs w:val="24"/>
          <w:u w:val="single"/>
          <w:lang w:val="uk-UA"/>
        </w:rPr>
        <w:tab/>
      </w:r>
      <w:r>
        <w:rPr>
          <w:rFonts w:ascii="Times New Roman" w:hAnsi="Times New Roman"/>
          <w:color w:val="FFFFFF"/>
          <w:sz w:val="24"/>
          <w:szCs w:val="24"/>
          <w:u w:val="single"/>
          <w:lang w:val="uk-UA"/>
        </w:rPr>
        <w:tab/>
        <w:t xml:space="preserve"> </w:t>
      </w:r>
      <w:r>
        <w:rPr>
          <w:rFonts w:ascii="Times New Roman" w:hAnsi="Times New Roman"/>
          <w:color w:val="FFFFFF"/>
          <w:sz w:val="24"/>
          <w:szCs w:val="24"/>
          <w:u w:val="single"/>
          <w:lang w:val="uk-UA"/>
        </w:rPr>
        <w:tab/>
      </w:r>
    </w:p>
    <w:p w14:paraId="01DB4965" w14:textId="0A3135DA" w:rsidR="007C7770" w:rsidRPr="00FD7636" w:rsidRDefault="00045680" w:rsidP="00FD7636">
      <w:pPr>
        <w:jc w:val="both"/>
        <w:rPr>
          <w:sz w:val="16"/>
          <w:szCs w:val="16"/>
          <w:lang w:val="uk-UA"/>
        </w:rPr>
      </w:pPr>
      <w:r>
        <w:rPr>
          <w:b/>
          <w:noProof/>
        </w:rPr>
        <mc:AlternateContent>
          <mc:Choice Requires="wps">
            <w:drawing>
              <wp:anchor distT="0" distB="0" distL="114300" distR="114300" simplePos="0" relativeHeight="251658752" behindDoc="0" locked="0" layoutInCell="1" allowOverlap="1" wp14:anchorId="73BDC1F2" wp14:editId="0C64983E">
                <wp:simplePos x="0" y="0"/>
                <wp:positionH relativeFrom="column">
                  <wp:posOffset>845820</wp:posOffset>
                </wp:positionH>
                <wp:positionV relativeFrom="paragraph">
                  <wp:posOffset>0</wp:posOffset>
                </wp:positionV>
                <wp:extent cx="2171700" cy="0"/>
                <wp:effectExtent l="12700" t="12700" r="6350" b="63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8A707"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"/>
            </w:pict>
          </mc:Fallback>
        </mc:AlternateContent>
      </w:r>
      <w:r>
        <w:rPr>
          <w:b/>
          <w:noProof/>
        </w:rPr>
        <mc:AlternateContent>
          <mc:Choice Requires="wps">
            <w:drawing>
              <wp:anchor distT="0" distB="0" distL="114300" distR="114300" simplePos="0" relativeHeight="251659776" behindDoc="0" locked="0" layoutInCell="1" allowOverlap="1" wp14:anchorId="51C66038" wp14:editId="02736FB7">
                <wp:simplePos x="0" y="0"/>
                <wp:positionH relativeFrom="column">
                  <wp:posOffset>4960620</wp:posOffset>
                </wp:positionH>
                <wp:positionV relativeFrom="paragraph">
                  <wp:posOffset>0</wp:posOffset>
                </wp:positionV>
                <wp:extent cx="3497580" cy="0"/>
                <wp:effectExtent l="12700" t="12700" r="13970" b="63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7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B4791"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6pt,0" to="66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"/>
            </w:pict>
          </mc:Fallback>
        </mc:AlternateContent>
      </w:r>
      <w:r w:rsidR="00FD7636">
        <w:rPr>
          <w:lang w:val="uk-UA"/>
        </w:rPr>
        <w:t xml:space="preserve">    </w:t>
      </w:r>
      <w:r w:rsidR="00FD7636">
        <w:rPr>
          <w:lang w:val="uk-UA"/>
        </w:rPr>
        <w:tab/>
        <w:t xml:space="preserve">                </w:t>
      </w:r>
      <w:r w:rsidR="00FD7636">
        <w:rPr>
          <w:sz w:val="16"/>
          <w:szCs w:val="16"/>
          <w:lang w:val="uk-UA"/>
        </w:rPr>
        <w:t>(прізвище, ім’я, по батькові, номер телефону)</w:t>
      </w:r>
      <w:r w:rsidR="00FD7636">
        <w:rPr>
          <w:sz w:val="16"/>
          <w:szCs w:val="16"/>
          <w:lang w:val="uk-UA"/>
        </w:rPr>
        <w:tab/>
      </w:r>
      <w:r w:rsidR="00FD7636">
        <w:rPr>
          <w:sz w:val="16"/>
          <w:szCs w:val="16"/>
          <w:lang w:val="uk-UA"/>
        </w:rPr>
        <w:tab/>
      </w:r>
      <w:r w:rsidR="00FD7636">
        <w:rPr>
          <w:sz w:val="16"/>
          <w:szCs w:val="16"/>
          <w:lang w:val="uk-UA"/>
        </w:rPr>
        <w:tab/>
      </w:r>
      <w:r w:rsidR="00FD7636">
        <w:rPr>
          <w:sz w:val="16"/>
          <w:szCs w:val="16"/>
          <w:lang w:val="uk-UA"/>
        </w:rPr>
        <w:tab/>
      </w:r>
      <w:r w:rsidR="00FD7636">
        <w:rPr>
          <w:sz w:val="16"/>
          <w:szCs w:val="16"/>
          <w:lang w:val="uk-UA"/>
        </w:rPr>
        <w:tab/>
      </w:r>
      <w:r w:rsidR="00FD7636">
        <w:rPr>
          <w:sz w:val="16"/>
          <w:szCs w:val="16"/>
          <w:lang w:val="uk-UA"/>
        </w:rPr>
        <w:tab/>
      </w:r>
      <w:r w:rsidR="00FD7636">
        <w:rPr>
          <w:sz w:val="16"/>
          <w:szCs w:val="16"/>
          <w:lang w:val="uk-UA"/>
        </w:rPr>
        <w:tab/>
      </w:r>
      <w:r w:rsidR="00FD7636">
        <w:rPr>
          <w:sz w:val="16"/>
          <w:szCs w:val="16"/>
          <w:lang w:val="uk-UA"/>
        </w:rPr>
        <w:tab/>
        <w:t>(прізвище, ім’я, по батькові)</w:t>
      </w:r>
    </w:p>
    <w:sectPr w:rsidR="007C7770" w:rsidRPr="00FD7636" w:rsidSect="00172035">
      <w:footerReference w:type="default" r:id="rId6"/>
      <w:pgSz w:w="16838" w:h="11906" w:orient="landscape"/>
      <w:pgMar w:top="567" w:right="818" w:bottom="360"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911E9" w14:textId="77777777" w:rsidR="00B34060" w:rsidRDefault="00B34060">
      <w:r>
        <w:separator/>
      </w:r>
    </w:p>
  </w:endnote>
  <w:endnote w:type="continuationSeparator" w:id="0">
    <w:p w14:paraId="7C569863" w14:textId="77777777" w:rsidR="00B34060" w:rsidRDefault="00B3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Kudriashov">
    <w:altName w:val="Arial Narrow"/>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B331" w14:textId="77777777" w:rsidR="00172035" w:rsidRDefault="00172035" w:rsidP="00172035">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03577" w14:textId="77777777" w:rsidR="00B34060" w:rsidRDefault="00B34060">
      <w:r>
        <w:separator/>
      </w:r>
    </w:p>
  </w:footnote>
  <w:footnote w:type="continuationSeparator" w:id="0">
    <w:p w14:paraId="28396798" w14:textId="77777777" w:rsidR="00B34060" w:rsidRDefault="00B34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EDE"/>
    <w:rsid w:val="00045680"/>
    <w:rsid w:val="0012127D"/>
    <w:rsid w:val="00150B7A"/>
    <w:rsid w:val="00172035"/>
    <w:rsid w:val="001F2F58"/>
    <w:rsid w:val="003033CA"/>
    <w:rsid w:val="003652E1"/>
    <w:rsid w:val="003D7D84"/>
    <w:rsid w:val="005D0324"/>
    <w:rsid w:val="006A2C5D"/>
    <w:rsid w:val="006A6EDE"/>
    <w:rsid w:val="006B661C"/>
    <w:rsid w:val="006D4EC6"/>
    <w:rsid w:val="006F498B"/>
    <w:rsid w:val="00735F5E"/>
    <w:rsid w:val="007C330C"/>
    <w:rsid w:val="007C7770"/>
    <w:rsid w:val="00816619"/>
    <w:rsid w:val="00A56C9B"/>
    <w:rsid w:val="00A76047"/>
    <w:rsid w:val="00AE3DFA"/>
    <w:rsid w:val="00B34060"/>
    <w:rsid w:val="00B6577A"/>
    <w:rsid w:val="00BD3D8C"/>
    <w:rsid w:val="00D15E8F"/>
    <w:rsid w:val="00E1425A"/>
    <w:rsid w:val="00FD7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29F89"/>
  <w15:chartTrackingRefBased/>
  <w15:docId w15:val="{EBB32A85-7BD0-4F2F-9E5C-5CECE7274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7636"/>
    <w:pPr>
      <w:autoSpaceDE w:val="0"/>
      <w:autoSpaceDN w:val="0"/>
    </w:pPr>
  </w:style>
  <w:style w:type="paragraph" w:styleId="1">
    <w:name w:val="heading 1"/>
    <w:basedOn w:val="a"/>
    <w:next w:val="a"/>
    <w:link w:val="10"/>
    <w:qFormat/>
    <w:rsid w:val="00FD7636"/>
    <w:pPr>
      <w:keepNext/>
      <w:jc w:val="center"/>
      <w:outlineLvl w:val="0"/>
    </w:pPr>
    <w:rPr>
      <w:rFonts w:ascii="Cambria" w:hAnsi="Cambria" w:cs="Cambria"/>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rsid w:val="00FD7636"/>
    <w:rPr>
      <w:rFonts w:ascii="Cambria" w:hAnsi="Cambria" w:cs="Cambria"/>
      <w:b/>
      <w:bCs/>
      <w:kern w:val="32"/>
      <w:sz w:val="32"/>
      <w:szCs w:val="32"/>
      <w:lang w:val="ru-RU" w:eastAsia="ru-RU" w:bidi="ar-SA"/>
    </w:rPr>
  </w:style>
  <w:style w:type="paragraph" w:customStyle="1" w:styleId="3">
    <w:name w:val="заголовок 3"/>
    <w:basedOn w:val="a"/>
    <w:next w:val="a"/>
    <w:rsid w:val="00FD7636"/>
    <w:pPr>
      <w:keepNext/>
      <w:jc w:val="center"/>
    </w:pPr>
    <w:rPr>
      <w:b/>
      <w:bCs/>
      <w:lang w:val="uk-UA"/>
    </w:rPr>
  </w:style>
  <w:style w:type="paragraph" w:customStyle="1" w:styleId="a3">
    <w:name w:val="Îáû÷íûé"/>
    <w:rsid w:val="00FD7636"/>
    <w:pPr>
      <w:autoSpaceDE w:val="0"/>
      <w:autoSpaceDN w:val="0"/>
    </w:pPr>
    <w:rPr>
      <w:rFonts w:ascii="Kudriashov" w:hAnsi="Kudriashov" w:cs="Kudriashov"/>
    </w:rPr>
  </w:style>
  <w:style w:type="paragraph" w:styleId="a4">
    <w:name w:val="footer"/>
    <w:basedOn w:val="a"/>
    <w:link w:val="a5"/>
    <w:rsid w:val="00FD7636"/>
    <w:pPr>
      <w:tabs>
        <w:tab w:val="center" w:pos="4677"/>
        <w:tab w:val="right" w:pos="9355"/>
      </w:tabs>
    </w:pPr>
  </w:style>
  <w:style w:type="character" w:customStyle="1" w:styleId="a5">
    <w:name w:val="Нижний колонтитул Знак"/>
    <w:basedOn w:val="a0"/>
    <w:link w:val="a4"/>
    <w:semiHidden/>
    <w:rsid w:val="00FD7636"/>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ysi\Downloads\&#1042;&#1079;&#1110;&#1088;&#1094;&#1110;%20&#1092;&#1086;&#1088;&#1084;&#1080;%20&#1079;&#1074;&#1110;&#1090;&#1085;&#1086;&#1089;&#1090;&#1110;,%20&#1103;&#1082;&#1110;%20&#1085;&#1072;&#1076;&#1072;&#1102;&#1090;&#1100;&#1089;&#1103;%20&#1102;&#1088;&#1080;&#1076;&#1080;&#1095;&#1085;&#1080;&#1084;&#1080;%20&#1086;&#1089;&#1086;&#1073;&#1072;&#1084;&#1080;\&#1073;&#1083;&#1072;&#1085;&#1082;-&#1092;.-1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бланк-ф.-13.dot</Template>
  <TotalTime>6</TotalTime>
  <Pages>2</Pages>
  <Words>551</Words>
  <Characters>3147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З В І Т Н І С Т Ь</vt:lpstr>
    </vt:vector>
  </TitlesOfParts>
  <Company>OCMS</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В І Т Н І С Т Ь</dc:title>
  <dc:subject/>
  <dc:creator>Yevhenii</dc:creator>
  <cp:keywords/>
  <dc:description/>
  <cp:lastModifiedBy>Евгений Резник</cp:lastModifiedBy>
  <cp:revision>3</cp:revision>
  <cp:lastPrinted>1601-01-01T00:00:00Z</cp:lastPrinted>
  <dcterms:created xsi:type="dcterms:W3CDTF">2022-06-30T07:38:00Z</dcterms:created>
  <dcterms:modified xsi:type="dcterms:W3CDTF">2022-06-30T07:45:00Z</dcterms:modified>
</cp:coreProperties>
</file>